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  <w:keepNext/>
      </w:pPr>
      <w:r>
        <w:t xml:space="preserve">Planering · Lärande på kognitionsvetenskaplig grund</w:t>
      </w:r>
    </w:p>
    <w:p>
      <w:pPr>
        <w:keepNext/>
        <w:keepLines/>
        <w:spacing w:after="150" w:line="246"/>
      </w:pPr>
      <w:r>
        <w:rPr>
          <w:color w:val="555555"/>
          <w:sz w:val="19"/>
          <w:szCs w:val="19"/>
        </w:rPr>
        <w:t xml:space="preserve">Skriv på din egen planering eller på bladet. Fyll i ramen och de verktyg du tar i dag, och låt resten stå tomt.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7"/>
      </w:tblGrid>
      <w:tr>
        <w:trPr>
          <w:cantSplit/>
        </w:trPr>
        <w:tc>
          <w:tcPr>
            <w:tcW w:type="dxa" w:w="9029"/>
            <w:gridSpan w:val="12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60"/>
              <w:left w:type="dxa" w:w="140"/>
              <w:bottom w:type="dxa" w:w="6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19"/>
                <w:szCs w:val="19"/>
              </w:rPr>
              <w:t xml:space="preserve">Före lektionen</w:t>
            </w:r>
          </w:p>
        </w:tc>
      </w:tr>
      <w:tr>
        <w:trPr>
          <w:cantSplit/>
          <w:trHeight w:val="454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Klass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Ämne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Datum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61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Lektion i arbetsområdet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67" w:hRule="atLeast"/>
        </w:trPr>
        <w:tc>
          <w:tcPr>
            <w:tcW w:type="dxa" w:w="5264"/>
            <w:gridSpan w:val="7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När lektionen är slut ska eleverna kunna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765"/>
            <w:gridSpan w:val="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Så ser jag att de kan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1531" w:hRule="atLeast"/>
        </w:trPr>
        <w:tc>
          <w:tcPr>
            <w:tcW w:type="dxa" w:w="3760"/>
            <w:gridSpan w:val="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Innehållet först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Begreppet eller sambandet: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Lektionens fråga: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Verktygen i dag: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08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Tillbaka i dag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Förra veckan: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Förra månaden: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Så många tror jag har fel: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61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Förberett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Blad och facit: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Stöd, till vem: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keepNext w:val="false"/>
        <w:spacing w:after="40" w:line="100"/>
      </w:pPr>
      <w:r>
        <w:rPr>
          <w:sz w:val="8"/>
          <w:szCs w:val="8"/>
        </w:rPr>
        <w:t xml:space="preserve"/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7"/>
      </w:tblGrid>
      <w:tr>
        <w:trPr>
          <w:cantSplit/>
        </w:trPr>
        <w:tc>
          <w:tcPr>
            <w:tcW w:type="dxa" w:w="9029"/>
            <w:gridSpan w:val="12"/>
            <w:tcBorders>
              <w:top w:val="single" w:color="2e75b6" w:sz="12"/>
              <w:left w:val="single" w:color="2e75b6" w:sz="12"/>
              <w:bottom w:val="single" w:color="D7DCE2" w:sz="4"/>
              <w:right w:val="single" w:color="2e75b6" w:sz="12"/>
            </w:tcBorders>
            <w:shd w:fill="ebf4fb" w:color="auto" w:val="clear"/>
            <w:tcMar>
              <w:top w:type="dxa" w:w="60"/>
              <w:left w:type="dxa" w:w="140"/>
              <w:bottom w:type="dxa" w:w="6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19"/>
                <w:szCs w:val="19"/>
              </w:rPr>
              <w:t xml:space="preserve">Lektionen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   Din planering står kvar.</w:t>
            </w:r>
          </w:p>
        </w:tc>
      </w:tr>
      <w:tr>
        <w:trPr>
          <w:cantSplit/>
          <w:trHeight w:val="397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Start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0–‍5 min · kärnan 1 och 2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Ledtråden efter en minut: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" w:line="246"/>
            </w:pPr>
            <w:r>
              <w:rPr>
                <w:color w:val="555555"/>
                <w:sz w:val="16"/>
                <w:szCs w:val="16"/>
              </w:rPr>
              <w:t xml:space="preserve">Böckerna stängda, sedan svaret och färgpennan.</w:t>
            </w:r>
          </w:p>
        </w:tc>
      </w:tr>
      <w:tr>
        <w:trPr>
          <w:cantSplit/>
          <w:trHeight w:val="1531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Vägarna</w:t>
            </w:r>
          </w:p>
          <w:p>
            <w:pPr>
              <w:keepNext/>
              <w:spacing w:after="0" w:line="246"/>
            </w:pPr>
            <w:r>
              <w:rPr>
                <w:color w:val="555555"/>
                <w:sz w:val="16"/>
                <w:szCs w:val="16"/>
              </w:rPr>
              <w:t xml:space="preserve">kärnan 1 och 2</w:t>
            </w:r>
          </w:p>
          <w:p>
            <w:pPr>
              <w:keepNext/>
              <w:spacing w:after="0" w:line="246"/>
            </w:pPr>
            <w:r>
              <w:rPr>
                <w:color w:val="555555"/>
                <w:sz w:val="16"/>
                <w:szCs w:val="16"/>
              </w:rPr>
              <w:t xml:space="preserve">Elever i dag: ___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7F3EA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Nästan alla kan</w:t>
            </w:r>
          </w:p>
          <w:p>
            <w:pPr>
              <w:keepNext/>
              <w:spacing w:after="30" w:line="240"/>
            </w:pPr>
            <w:r>
              <w:rPr>
                <w:color w:val="1a1a1a"/>
                <w:sz w:val="18"/>
                <w:szCs w:val="18"/>
              </w:rPr>
              <w:t xml:space="preserve">högst ___ med fel: en av fem, avrunda nedåt</w:t>
            </w:r>
          </w:p>
          <w:p>
            <w:pPr>
              <w:keepNext/>
              <w:spacing w:after="40" w:line="246"/>
            </w:pPr>
            <w:r>
              <w:rPr>
                <w:color w:val="555555"/>
                <w:sz w:val="16"/>
                <w:szCs w:val="16"/>
              </w:rPr>
              <w:t xml:space="preserve">Frågan kommer tillbaka för hela klassen om några veckor.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Kommer tillbaka om: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FBF3D9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De flesta kan</w:t>
            </w:r>
          </w:p>
          <w:p>
            <w:pPr>
              <w:keepNext/>
              <w:spacing w:after="30" w:line="240"/>
            </w:pPr>
            <w:r>
              <w:rPr>
                <w:color w:val="1a1a1a"/>
                <w:sz w:val="18"/>
                <w:szCs w:val="18"/>
              </w:rPr>
              <w:t xml:space="preserve">___ till ___ med fel</w:t>
            </w:r>
          </w:p>
          <w:p>
            <w:pPr>
              <w:keepNext/>
              <w:spacing w:after="40" w:line="246"/>
            </w:pPr>
            <w:r>
              <w:rPr>
                <w:color w:val="555555"/>
                <w:sz w:val="16"/>
                <w:szCs w:val="16"/>
              </w:rPr>
              <w:t xml:space="preserve">Frågan kommer tillbaka nästa lektion eller nästa vecka, med en ledtråd.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Nästa gång: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Ledtråden: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2261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shd w:fill="EAF3F8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Hälften eller färre kan</w:t>
            </w:r>
          </w:p>
          <w:p>
            <w:pPr>
              <w:keepNext/>
              <w:spacing w:after="30" w:line="240"/>
            </w:pPr>
            <w:r>
              <w:rPr>
                <w:color w:val="1a1a1a"/>
                <w:sz w:val="18"/>
                <w:szCs w:val="18"/>
              </w:rPr>
              <w:t xml:space="preserve">___ eller fler: hälften, avrunda uppåt</w:t>
            </w:r>
          </w:p>
          <w:p>
            <w:pPr>
              <w:keepNext/>
              <w:spacing w:after="40" w:line="246"/>
            </w:pPr>
            <w:r>
              <w:rPr>
                <w:color w:val="555555"/>
                <w:sz w:val="16"/>
                <w:szCs w:val="16"/>
              </w:rPr>
              <w:t xml:space="preserve">Undervisa innehållet igen i Det nya, i dag eller nästa lektion.</w:t>
            </w:r>
          </w:p>
          <w:p>
            <w:pPr>
              <w:keepNext/>
              <w:spacing w:after="30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Jag undervisar igen: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24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Det nya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5–‍20 min · kärnan 3 och 4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Frågan, bilden och exemplet: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10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Öva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20–‍38 min · kärnan 3 och 5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Det som blandas, och stödet jag tar bort: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54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2e75b6" w:sz="12"/>
              <w:bottom w:val="single" w:color="2e75b6" w:sz="12"/>
              <w:right w:val="single" w:color="D7DCE2" w:sz="4"/>
            </w:tcBorders>
            <w:shd w:fill="F2F4F6" w:color="auto" w:val="clear"/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2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Avslut</w:t>
            </w:r>
          </w:p>
          <w:p>
            <w:pPr>
              <w:keepNext/>
              <w:spacing w:after="20" w:line="246"/>
            </w:pPr>
            <w:r>
              <w:rPr>
                <w:color w:val="555555"/>
                <w:sz w:val="16"/>
                <w:szCs w:val="16"/>
              </w:rPr>
              <w:t xml:space="preserve">38–‍45 min · kärnan 1 och 4</w:t>
            </w:r>
          </w:p>
        </w:tc>
        <w:tc>
          <w:tcPr>
            <w:tcW w:type="dxa" w:w="6773"/>
            <w:gridSpan w:val="9"/>
            <w:tcBorders>
              <w:top w:val="single" w:color="D7DCE2" w:sz="4"/>
              <w:left w:val="single" w:color="D7DCE2" w:sz="4"/>
              <w:bottom w:val="single" w:color="2e75b6" w:sz="12"/>
              <w:right w:val="single" w:color="2e75b6" w:sz="12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Svaret ur minnet på lektionens fråga: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  <w:p>
            <w:pPr>
              <w:keepNext/>
              <w:spacing w:after="30" w:line="246"/>
            </w:pPr>
            <w:r>
              <w:rPr>
                <w:color w:val="555555"/>
                <w:sz w:val="16"/>
                <w:szCs w:val="16"/>
              </w:rPr>
              <w:t xml:space="preserve">Boken stängd, grannen frågar varför, sedan svaret och färgpennan.</w:t>
            </w:r>
          </w:p>
        </w:tc>
      </w:tr>
    </w:tbl>
    <w:p>
      <w:pPr>
        <w:keepNext w:val="false"/>
        <w:spacing w:after="40" w:line="100"/>
      </w:pPr>
      <w:r>
        <w:rPr>
          <w:sz w:val="8"/>
          <w:szCs w:val="8"/>
        </w:rPr>
        <w:t xml:space="preserve"/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2"/>
        <w:gridCol w:w="757"/>
      </w:tblGrid>
      <w:tr>
        <w:trPr>
          <w:cantSplit/>
        </w:trPr>
        <w:tc>
          <w:tcPr>
            <w:tcW w:type="dxa" w:w="9029"/>
            <w:gridSpan w:val="12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60"/>
              <w:left w:type="dxa" w:w="140"/>
              <w:bottom w:type="dxa" w:w="60"/>
              <w:right w:type="dxa" w:w="12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19"/>
                <w:szCs w:val="19"/>
              </w:rPr>
              <w:t xml:space="preserve">Efter lektionen</w:t>
            </w: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   Fyll i direkt efter lektionen, och skriv det som ska komma tillbaka på återkomstlistan.</w:t>
            </w:r>
          </w:p>
        </w:tc>
      </w:tr>
      <w:tr>
        <w:trPr>
          <w:cantSplit/>
          <w:trHeight w:val="510" w:hRule="atLeast"/>
        </w:trPr>
        <w:tc>
          <w:tcPr>
            <w:tcW w:type="dxa" w:w="2256"/>
            <w:gridSpan w:val="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Frågan med flest fel: ___ av ___ med fel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008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Jag trodde: ___, och det blev ___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3765"/>
            <w:gridSpan w:val="5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Det eleverna sa till grannen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10" w:hRule="atLeast"/>
        </w:trPr>
        <w:tc>
          <w:tcPr>
            <w:tcW w:type="dxa" w:w="3008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1 Alla tog fram ur minnet innan svaret visades</w:t>
            </w:r>
          </w:p>
        </w:tc>
        <w:tc>
          <w:tcPr>
            <w:tcW w:type="dxa" w:w="3008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2 Eleverna tog fram något från förra veckan eller månaden</w:t>
            </w:r>
          </w:p>
        </w:tc>
        <w:tc>
          <w:tcPr>
            <w:tcW w:type="dxa" w:w="3013"/>
            <w:gridSpan w:val="4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3 Exemplet kom först, och stödet minskade</w:t>
            </w:r>
          </w:p>
        </w:tc>
      </w:tr>
      <w:tr>
        <w:trPr>
          <w:cantSplit/>
          <w:trHeight w:val="510" w:hRule="atLeast"/>
        </w:trPr>
        <w:tc>
          <w:tcPr>
            <w:tcW w:type="dxa" w:w="4512"/>
            <w:gridSpan w:val="6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4 Klassen förklarade sambandet med bilden, också ur minnet</w:t>
            </w:r>
          </w:p>
        </w:tc>
        <w:tc>
          <w:tcPr>
            <w:tcW w:type="dxa" w:w="4517"/>
            <w:gridSpan w:val="6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color w:val="1f5c99"/>
                <w:sz w:val="20"/>
                <w:szCs w:val="20"/>
              </w:rPr>
              <w:t xml:space="preserve">☐  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5 Eleverna valde slag i en blandad rad</w:t>
            </w:r>
          </w:p>
        </w:tc>
      </w:tr>
      <w:tr>
        <w:trPr>
          <w:cantSplit/>
          <w:trHeight w:val="567" w:hRule="atLeast"/>
        </w:trPr>
        <w:tc>
          <w:tcPr>
            <w:tcW w:type="dxa" w:w="4512"/>
            <w:gridSpan w:val="6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Förväxlade slag, och vem som klarar sig själv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  <w:tc>
          <w:tcPr>
            <w:tcW w:type="dxa" w:w="4517"/>
            <w:gridSpan w:val="6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70"/>
              <w:left w:type="dxa" w:w="120"/>
              <w:bottom w:type="dxa" w:w="70"/>
              <w:right w:type="dxa" w:w="100"/>
            </w:tcMar>
            <w:vAlign w:val="top"/>
          </w:tcPr>
          <w:p>
            <w:pPr>
              <w:keepNext/>
              <w:spacing w:after="30" w:line="24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På återkomstlistan:</w:t>
            </w: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keepNext w:val="false"/>
        <w:spacing w:after="20" w:line="100"/>
      </w:pPr>
      <w:r>
        <w:rPr>
          <w:sz w:val="8"/>
          <w:szCs w:val="8"/>
        </w:rPr>
        <w:t xml:space="preserve"/>
      </w:r>
    </w:p>
    <w:sectPr>
      <w:headerReference w:type="default" r:id="rId7"/>
      <w:footerReference w:type="default" r:id="rId8"/>
      <w:pgSz w:w="11909" w:h="16834" w:orient="portrait"/>
      <w:pgMar w:top="1440" w:right="1440" w:bottom="1440" w:left="1440" w:header="720" w:footer="7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029"/>
      </w:tabs>
      <w:spacing w:after="0"/>
    </w:pPr>
    <w:r>
      <w:rPr>
        <w:color w:val="4B5866"/>
        <w:sz w:val="18"/>
        <w:szCs w:val="18"/>
      </w:rPr>
      <w:t xml:space="preserve">© Niclas Fohlin · niclasfohlin.se/metoder/larande-pa-kognitionsvetenskaplig-grund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 w:before="0"/>
      <w:jc w:val="right"/>
    </w:pPr>
    <w:r>
      <w:rPr>
        <w:color w:val="4B5866"/>
        <w:sz w:val="18"/>
        <w:szCs w:val="18"/>
      </w:rPr>
      <w:t xml:space="preserve">Mall · Lärande på kognitionsvetenskaplig grund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60"/>
      </w:pPr>
      <w:rPr>
        <w:b/>
        <w:bCs/>
        <w:color w:val="1f5c9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keepLines/>
      <w:spacing w:after="30" w:before="140" w:line="240"/>
      <w:outlineLvl w:val="1"/>
    </w:pPr>
    <w:rPr>
      <w:rFonts w:ascii="Arial" w:cs="Arial" w:eastAsia="Arial" w:hAnsi="Arial"/>
      <w:b/>
      <w:bCs/>
      <w:color w:val="1f5c99"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 w:line="240"/>
      <w:outlineLvl w:val="2"/>
    </w:pPr>
    <w:rPr>
      <w:rFonts w:ascii="Arial" w:cs="Arial" w:eastAsia="Arial" w:hAnsi="Arial"/>
      <w:b/>
      <w:bCs/>
      <w:color w:val="2e75b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Niclas Fohlin</dc:creator>
  <cp:lastModifiedBy>Un-named</cp:lastModifiedBy>
  <cp:revision>1</cp:revision>
  <dcterms:created xsi:type="dcterms:W3CDTF">2026-11-04T05:14:09.440Z</dcterms:created>
  <dcterms:modified xsi:type="dcterms:W3CDTF">2026-11-04T05:14:09.440Z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