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/>
        <w:rPr>
          <w:rFonts w:ascii="Calibri" w:cs="Calibri" w:eastAsia="Calibri" w:hAnsi="Calibri"/>
          <w:sz w:val="2"/>
          <w:szCs w:val="2"/>
        </w:rPr>
      </w:pPr>
      <w:bookmarkStart w:name="sida_0" w:id="1"/>
      <w:bookmarkEnd w:id="1"/>
      <w:r>
        <w:drawing>
          <wp:anchor distT="0" distB="0" distL="0" distR="0" simplePos="0" allowOverlap="1" behindDoc="1" locked="1" layoutInCell="1" relativeHeight="10620375">
            <wp:simplePos x="0" y="0"/>
            <wp:positionH relativeFrom="page">
              <wp:posOffset>26250</wp:posOffset>
            </wp:positionH>
            <wp:positionV relativeFrom="page">
              <wp:posOffset>0</wp:posOffset>
            </wp:positionV>
            <wp:extent cx="7505700" cy="10620375"/>
            <wp:effectExtent t="0" r="0" b="0" l="0"/>
            <wp:wrapNone/>
            <wp:docPr id="11214" name="Bild 8214" descr="På bordet: Blad: Text 2: Björnens vinter. Eleven läser bladet Text 2, Björnens vinter, i kartläggningen efter åtta veckor. Bladet har en rad för namnet, och under rubriken står två rader till eleven: ”Läs meningarna först” och ”Läs sedan texten med en penna i handen, ett avsnitt i taget”. Under dem står de fyra meningarna om Elsa, i en ruta med frågan om något är konstigt. Sedan kommer texten i två avsnitt, Bär hela hösten och Vintern i idet. Sist står bilden av björnen på hösten och på vintern, med orden Bär, Myrstack och Id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0" cy="1062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1137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993"/>
        <w:gridCol w:w="3263"/>
        <w:gridCol w:w="881"/>
      </w:tblGrid>
      <w:tr>
        <w:trPr>
          <w:cantSplit/>
          <w:trHeight w:val="540" w:hRule="exact"/>
        </w:trPr>
        <w:tc>
          <w:tcPr>
            <w:tcW w:type="dxa" w:w="69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6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8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5225" w:hRule="exact"/>
        </w:trPr>
        <w:tc>
          <w:tcPr>
            <w:tcW w:type="dxa" w:w="11137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40"/>
              <w:jc w:val="center"/>
              <w:rPr>
                <w:rFonts w:ascii="Arial" w:cs="Arial" w:eastAsia="Arial" w:hAnsi="Arial"/>
                <w:color w:val="8A8177"/>
                <w:sz w:val="12"/>
                <w:szCs w:val="12"/>
              </w:rPr>
            </w:pPr>
            <w:r>
              <w:rPr>
                <w:rFonts w:ascii="Arial" w:cs="Arial" w:eastAsia="Arial" w:hAnsi="Arial"/>
                <w:color w:val="8A8177"/>
                <w:sz w:val="12"/>
                <w:szCs w:val="12"/>
              </w:rPr>
              <w:t xml:space="preserve">© Niclas Fohlin · niclasfohlin.se/stodundervisning/faktatextsamtal-i-grupp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585" w:right="369" w:bottom="369" w:left="369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37150c80-ed92-54fa-db34-27f419289f6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96e2f35649e3bc7b4b026c8de6adbbcc9cfc5b2e.svg"/><Relationship Id="rId10" Type="http://schemas.openxmlformats.org/officeDocument/2006/relationships/image" Target="media/6aca0e1b1d1fa0569ea204f06e6c05c4b45901b1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 2: Björnens vinter · Faktatextsamtal i grupp</dc:title>
  <dc:creator>Niclas Fohlin</dc:creator>
  <dc:description>© Niclas Fohlin · niclasfohlin.se</dc:description>
  <cp:lastModifiedBy>Un-named</cp:lastModifiedBy>
  <cp:revision>1</cp:revision>
  <dcterms:created xsi:type="dcterms:W3CDTF">2026-11-04T19:30:15.816Z</dcterms:created>
  <dcterms:modified xsi:type="dcterms:W3CDTF">2026-11-04T19:30:15.816Z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dkarta">
    <vt:lpwstr>[{"bild":97,"s":1}]</vt:lpwstr>
  </property>
</Properties>
</file>