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80" w:before="0"/>
      </w:pPr>
      <w:bookmarkStart w:name="fyra_raknesatten_blad_multiplikation_4" w:id="1"/>
      <w:r>
        <w:rPr>
          <w:rFonts w:ascii="Calibri" w:cs="Calibri" w:eastAsia="Calibri" w:hAnsi="Calibri"/>
          <w:b/>
          <w:bCs/>
          <w:color w:val="14202B"/>
          <w:sz w:val="26"/>
          <w:szCs w:val="26"/>
        </w:rPr>
        <w:t xml:space="preserve">Blad 4 · Multiplikation · Tre siffror gånger en</w:t>
      </w:r>
      <w:bookmarkEnd w:id="1"/>
    </w:p>
    <w:p>
      <w:pPr>
        <w:keepNext/>
        <w:spacing w:after="160" w:before="0" w:line="248"/>
      </w:pPr>
      <w:r>
        <w:rPr>
          <w:rFonts w:ascii="Andika" w:cs="Andika" w:eastAsia="Andika" w:hAnsi="Andika"/>
          <w:color w:val="14202B"/>
          <w:sz w:val="24"/>
          <w:szCs w:val="24"/>
        </w:rPr>
        <w:t xml:space="preserve">Namn: ______________________________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120"/>
              <w:left w:type="dxa" w:w="165"/>
              <w:bottom w:type="dxa" w:w="110"/>
              <w:right w:type="dxa" w:w="165"/>
            </w:tcMar>
          </w:tcPr>
          <w:p>
            <w:pPr>
              <w:keepNext/>
              <w:spacing w:after="120" w:before="0" w:line="182"/>
            </w:pPr>
            <w:r>
              <w:rPr>
                <w:rFonts w:ascii="Andika" w:cs="Andika" w:eastAsia="Andika" w:hAnsi="Andika"/>
                <w:sz w:val="36"/>
                <w:szCs w:val="36"/>
              </w:rPr>
              <w:t xml:space="preserve">3 · 321</w:t>
            </w:r>
          </w:p>
          <w:p>
            <w:pPr>
              <w:spacing w:after="0" w:before="0"/>
            </w:pPr>
            <w:r>
              <w:drawing>
                <wp:inline distT="0" distB="0" distL="0" distR="0">
                  <wp:extent cx="2286000" cy="1143000"/>
                  <wp:effectExtent t="0" r="0" b="0" l="0"/>
                  <wp:docPr id="91533" name="Rutnät 1533" descr="Ett rutnät att räkna i, en siffra per ru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>
                            <a:extLs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 w:line="120"/>
            </w:pPr>
          </w:p>
        </w:tc>
        <w:tc>
          <w:tcPr>
            <w:tcW w:type="dxa" w:w="4819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120"/>
              <w:left w:type="dxa" w:w="165"/>
              <w:bottom w:type="dxa" w:w="110"/>
              <w:right w:type="dxa" w:w="165"/>
            </w:tcMar>
          </w:tcPr>
          <w:p>
            <w:pPr>
              <w:keepNext/>
              <w:spacing w:after="120" w:before="0" w:line="182"/>
            </w:pPr>
            <w:r>
              <w:rPr>
                <w:rFonts w:ascii="Andika" w:cs="Andika" w:eastAsia="Andika" w:hAnsi="Andika"/>
                <w:sz w:val="36"/>
                <w:szCs w:val="36"/>
              </w:rPr>
              <w:t xml:space="preserve">3 · 427</w:t>
            </w:r>
          </w:p>
          <w:p>
            <w:pPr>
              <w:spacing w:after="0" w:before="0"/>
            </w:pPr>
            <w:r>
              <w:drawing>
                <wp:inline distT="0" distB="0" distL="0" distR="0">
                  <wp:extent cx="2286000" cy="1143000"/>
                  <wp:effectExtent t="0" r="0" b="0" l="0"/>
                  <wp:docPr id="91534" name="Rutnät 1534" descr="Ett rutnät att räkna i, en siffra per ru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>
                            <a:extLs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 w:line="120"/>
            </w:pPr>
          </w:p>
        </w:tc>
      </w:tr>
      <w:tr>
        <w:trPr>
          <w:cantSplit/>
        </w:trPr>
        <w:tc>
          <w:tcPr>
            <w:tcW w:type="dxa" w:w="4819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120"/>
              <w:left w:type="dxa" w:w="165"/>
              <w:bottom w:type="dxa" w:w="110"/>
              <w:right w:type="dxa" w:w="165"/>
            </w:tcMar>
          </w:tcPr>
          <w:p>
            <w:pPr>
              <w:keepNext/>
              <w:spacing w:after="120" w:before="0" w:line="182"/>
            </w:pPr>
            <w:r>
              <w:rPr>
                <w:rFonts w:ascii="Andika" w:cs="Andika" w:eastAsia="Andika" w:hAnsi="Andika"/>
                <w:sz w:val="36"/>
                <w:szCs w:val="36"/>
              </w:rPr>
              <w:t xml:space="preserve">4 · 201</w:t>
            </w:r>
          </w:p>
          <w:p>
            <w:pPr>
              <w:spacing w:after="0" w:before="0"/>
            </w:pPr>
            <w:r>
              <w:drawing>
                <wp:inline distT="0" distB="0" distL="0" distR="0">
                  <wp:extent cx="2286000" cy="1143000"/>
                  <wp:effectExtent t="0" r="0" b="0" l="0"/>
                  <wp:docPr id="91535" name="Rutnät 1535" descr="Ett rutnät att räkna i, en siffra per ru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>
                            <a:extLs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 w:line="120"/>
            </w:pPr>
          </w:p>
        </w:tc>
        <w:tc>
          <w:tcPr>
            <w:tcW w:type="dxa" w:w="4819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120"/>
              <w:left w:type="dxa" w:w="165"/>
              <w:bottom w:type="dxa" w:w="110"/>
              <w:right w:type="dxa" w:w="165"/>
            </w:tcMar>
          </w:tcPr>
          <w:p>
            <w:pPr>
              <w:keepNext/>
              <w:spacing w:after="120" w:before="0" w:line="182"/>
            </w:pPr>
            <w:r>
              <w:rPr>
                <w:rFonts w:ascii="Andika" w:cs="Andika" w:eastAsia="Andika" w:hAnsi="Andika"/>
                <w:sz w:val="36"/>
                <w:szCs w:val="36"/>
              </w:rPr>
              <w:t xml:space="preserve">4 · 367</w:t>
            </w:r>
          </w:p>
          <w:p>
            <w:pPr>
              <w:spacing w:after="0" w:before="0"/>
            </w:pPr>
            <w:r>
              <w:drawing>
                <wp:inline distT="0" distB="0" distL="0" distR="0">
                  <wp:extent cx="2286000" cy="1143000"/>
                  <wp:effectExtent t="0" r="0" b="0" l="0"/>
                  <wp:docPr id="91536" name="Rutnät 1536" descr="Ett rutnät att räkna i, en siffra per ru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>
                            <a:extLs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 w:line="120"/>
            </w:pPr>
          </w:p>
        </w:tc>
      </w:tr>
      <w:tr>
        <w:trPr>
          <w:cantSplit/>
        </w:trPr>
        <w:tc>
          <w:tcPr>
            <w:tcW w:type="dxa" w:w="4819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120"/>
              <w:left w:type="dxa" w:w="165"/>
              <w:bottom w:type="dxa" w:w="110"/>
              <w:right w:type="dxa" w:w="165"/>
            </w:tcMar>
          </w:tcPr>
          <w:p>
            <w:pPr>
              <w:keepNext/>
              <w:spacing w:after="120" w:before="0" w:line="182"/>
            </w:pPr>
            <w:r>
              <w:rPr>
                <w:rFonts w:ascii="Andika" w:cs="Andika" w:eastAsia="Andika" w:hAnsi="Andika"/>
                <w:sz w:val="36"/>
                <w:szCs w:val="36"/>
              </w:rPr>
              <w:t xml:space="preserve">6 · 245</w:t>
            </w:r>
          </w:p>
          <w:p>
            <w:pPr>
              <w:spacing w:after="0" w:before="0"/>
            </w:pPr>
            <w:r>
              <w:drawing>
                <wp:inline distT="0" distB="0" distL="0" distR="0">
                  <wp:extent cx="2286000" cy="1143000"/>
                  <wp:effectExtent t="0" r="0" b="0" l="0"/>
                  <wp:docPr id="91537" name="Rutnät 1537" descr="Ett rutnät att räkna i, en siffra per ru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>
                            <a:extLs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 w:line="120"/>
            </w:pPr>
          </w:p>
        </w:tc>
        <w:tc>
          <w:tcPr>
            <w:tcW w:type="dxa" w:w="4819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120"/>
              <w:left w:type="dxa" w:w="165"/>
              <w:bottom w:type="dxa" w:w="110"/>
              <w:right w:type="dxa" w:w="165"/>
            </w:tcMar>
          </w:tcPr>
          <w:p>
            <w:pPr>
              <w:keepNext/>
              <w:spacing w:after="120" w:before="0" w:line="182"/>
            </w:pPr>
            <w:r>
              <w:rPr>
                <w:rFonts w:ascii="Andika" w:cs="Andika" w:eastAsia="Andika" w:hAnsi="Andika"/>
                <w:sz w:val="36"/>
                <w:szCs w:val="36"/>
              </w:rPr>
              <w:t xml:space="preserve">8 · 347</w:t>
            </w:r>
          </w:p>
          <w:p>
            <w:pPr>
              <w:spacing w:after="0" w:before="0"/>
            </w:pPr>
            <w:r>
              <w:drawing>
                <wp:inline distT="0" distB="0" distL="0" distR="0">
                  <wp:extent cx="2286000" cy="1143000"/>
                  <wp:effectExtent t="0" r="0" b="0" l="0"/>
                  <wp:docPr id="91538" name="Rutnät 1538" descr="Ett rutnät att räkna i, en siffra per ru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>
                            <a:extLs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 w:line="120"/>
            </w:pPr>
          </w:p>
        </w:tc>
      </w:tr>
      <w:tr>
        <w:trPr>
          <w:cantSplit/>
        </w:trPr>
        <w:tc>
          <w:tcPr>
            <w:tcW w:type="dxa" w:w="9638"/>
            <w:gridSpan w:val="2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120"/>
              <w:left w:type="dxa" w:w="165"/>
              <w:bottom w:type="dxa" w:w="110"/>
              <w:right w:type="dxa" w:w="165"/>
            </w:tcMar>
          </w:tcPr>
          <w:p>
            <w:pPr>
              <w:keepNext/>
              <w:spacing w:after="120" w:before="0" w:line="195"/>
            </w:pPr>
            <w:r>
              <w:rPr>
                <w:rFonts w:ascii="Andika" w:cs="Andika" w:eastAsia="Andika" w:hAnsi="Andika"/>
                <w:sz w:val="26"/>
                <w:szCs w:val="26"/>
              </w:rPr>
              <w:t xml:space="preserve">Välj en uppgift och dela svaret med ett av talen.</w:t>
            </w:r>
          </w:p>
          <w:p>
            <w:pPr>
              <w:spacing w:after="0" w:before="0"/>
            </w:pPr>
            <w:r>
              <w:drawing>
                <wp:inline distT="0" distB="0" distL="0" distR="0">
                  <wp:extent cx="4572000" cy="1143000"/>
                  <wp:effectExtent t="0" r="0" b="0" l="0"/>
                  <wp:docPr id="91539" name="Rutnät 1539" descr="Ett rutnät att räkna i, en siffra per ru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none">
                            <a:extLst>
                              <a:ext uri="{96DAC541-7B7A-43D3-8B79-37D633B846F1}">
                                <asvg:svgBlip xmlns:asvg="http://schemas.microsoft.com/office/drawing/2016/SVG/main" r:embed="rId11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 w:line="120"/>
            </w:pPr>
          </w:p>
        </w:tc>
      </w:tr>
    </w:tbl>
    <w:p>
      <w:pPr>
        <w:spacing w:after="0" w:before="0" w:line="240"/>
        <w:rPr>
          <w:rFonts w:ascii="Calibri" w:cs="Calibri" w:eastAsia="Calibri" w:hAnsi="Calibri"/>
          <w:sz w:val="2"/>
          <w:szCs w:val="2"/>
        </w:rPr>
      </w:pPr>
    </w:p>
    <w:sectPr>
      <w:headerReference w:type="default" r:id="rId7"/>
      <w:footerReference w:type="default" r:id="rId8"/>
      <w:pgSz w:w="11906" w:h="16838" w:orient="portrait"/>
      <w:pgMar w:top="1134" w:right="1134" w:bottom="1134" w:left="1134" w:header="567" w:footer="567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ndika">
    <w:family w:val="auto"/>
    <w:pitch w:val="variable"/>
    <w:sig w:usb0="E0002AFF" w:usb1="C000247B" w:usb2="00000009" w:usb3="00000000" w:csb0="000001FF" w:csb1="00000000"/>
    <w:embedRegular r:id="rId1" w:fontKey="{edde0dc7-64e6-15ee-923e-9c8878c2825e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1E6EB" w:sz="4" w:space="4"/>
      </w:pBdr>
      <w:tabs>
        <w:tab w:val="right" w:pos="9638"/>
      </w:tabs>
      <w:spacing w:after="0"/>
    </w:pPr>
    <w:r>
      <w:rPr>
        <w:color w:val="4B5866"/>
        <w:sz w:val="18"/>
        <w:szCs w:val="18"/>
      </w:rPr>
      <w:t xml:space="preserve">© Niclas Fohlin · niclasfohlin.se/stodundervisning/fyra-raknesatten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E1E6EB" w:sz="4" w:space="4"/>
      </w:pBdr>
      <w:spacing w:after="0"/>
      <w:jc w:val="right"/>
    </w:pPr>
    <w:r>
      <w:rPr>
        <w:color w:val="4B5866"/>
        <w:sz w:val="18"/>
        <w:szCs w:val="18"/>
      </w:rPr>
      <w:t xml:space="preserve">De fyra räknesätten i grupp · niclasfohlin.se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540" w:hanging="360"/>
      </w:pPr>
      <w:rPr>
        <w:b/>
        <w:bCs/>
        <w:color w:val="1D4F91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4202B"/>
        <w:sz w:val="22"/>
        <w:szCs w:val="22"/>
        <w:lang w:val="sv-SE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  <w:outlineLvl w:val="0"/>
    </w:pPr>
    <w:rPr>
      <w:rFonts w:ascii="Calibri" w:cs="Calibri" w:eastAsia="Calibri" w:hAnsi="Calibri"/>
      <w:b/>
      <w:bCs/>
      <w:color w:val="1D4F91"/>
      <w:sz w:val="44"/>
      <w:szCs w:val="44"/>
    </w:rPr>
  </w:style>
  <w:style w:type="paragraph" w:styleId="Heading2">
    <w:name w:val="Heading 2"/>
    <w:basedOn w:val="Normal"/>
    <w:next w:val="Normal"/>
    <w:qFormat/>
    <w:pPr>
      <w:keepNext/>
      <w:spacing w:after="100" w:before="320"/>
      <w:outlineLvl w:val="1"/>
    </w:pPr>
    <w:rPr>
      <w:rFonts w:ascii="Calibri" w:cs="Calibri" w:eastAsia="Calibri" w:hAnsi="Calibri"/>
      <w:b/>
      <w:bCs/>
      <w:color w:val="1D4F91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  <w:outlineLvl w:val="2"/>
    </w:pPr>
    <w:rPr>
      <w:rFonts w:ascii="Calibri" w:cs="Calibri" w:eastAsia="Calibri" w:hAnsi="Calibri"/>
      <w:b/>
      <w:bCs/>
      <w:color w:val="1D4F91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20"/>
      <w:outlineLvl w:val="3"/>
    </w:pPr>
    <w:rPr>
      <w:rFonts w:ascii="Calibri" w:cs="Calibri" w:eastAsia="Calibri" w:hAnsi="Calibri"/>
      <w:b/>
      <w:bCs/>
      <w:i w:val="false"/>
      <w:iCs w:val="false"/>
      <w:caps/>
      <w:color w:val="1D4F91"/>
      <w:sz w:val="16"/>
      <w:szCs w:val="16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61b975a044d54d82855008f3b7a6013b0b6aaf63.svg"/><Relationship Id="rId10" Type="http://schemas.openxmlformats.org/officeDocument/2006/relationships/image" Target="media/14fef0e58e0f44b592c8bd77694e50e6afc066cb.png"/><Relationship Id="rId11" Type="http://schemas.openxmlformats.org/officeDocument/2006/relationships/image" Target="media/acce7b1ed3fd50997eb9ec45a8e0c880acca999c.svg"/><Relationship Id="rId12" Type="http://schemas.openxmlformats.org/officeDocument/2006/relationships/image" Target="media/00d73cdf056d4e1c01184f850eecb4fd012b7707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Multiplikation 4 · De fyra räknesätten i grupp</dc:title>
  <dc:creator>Niclas Fohlin</dc:creator>
  <dc:description>© Niclas Fohlin · niclasfohlin.se</dc:description>
  <cp:lastModifiedBy>Un-named</cp:lastModifiedBy>
  <cp:revision>1</cp:revision>
  <dcterms:created xsi:type="dcterms:W3CDTF">2026-10-29T11:57:38.595Z</dcterms:created>
  <dcterms:modified xsi:type="dcterms:W3CDTF">2026-10-29T11:57:38.595Z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