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Så anpassar du för åldern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Stadium</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Samtalet och språket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Överenskommelsen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litet gosedjur kan vara talpinne. Visa reglerna med en rörelse, som att peka på öronen, och läs korten högt när du tar fram dem. Säg </w:t>
            </w:r>
            <w:r>
              <w:rPr>
                <w:i/>
                <w:iCs/>
                <w:sz w:val="20"/>
                <w:szCs w:val="20"/>
              </w:rPr>
              <w:t xml:space="preserve">”Inget elakt”</w:t>
            </w:r>
            <w:r>
              <w:rPr>
                <w:i w:val="false"/>
                <w:iCs w:val="false"/>
                <w:sz w:val="20"/>
                <w:szCs w:val="20"/>
              </w:rPr>
              <w:t xml:space="preserve"> i stället för </w:t>
            </w:r>
            <w:r>
              <w:rPr>
                <w:i/>
                <w:iCs/>
                <w:sz w:val="20"/>
                <w:szCs w:val="20"/>
              </w:rPr>
              <w:t xml:space="preserve">”Inga sänkningar”</w:t>
            </w:r>
            <w:r>
              <w:rPr>
                <w:i w:val="false"/>
                <w:iCs w:val="false"/>
                <w:sz w:val="20"/>
                <w:szCs w:val="20"/>
              </w:rPr>
              <w:t xml:space="preserve">. Ha kortet Peka på känslan till hands, och låt eleven peka eller välja mellan två ord du säger. På frågan hur bra det fungerar visar de yngsta med fingrarna, från 0 till 10.</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kommer överens om en sak och visar den med en rörelse. Du skriver det eleverna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4–6</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Använd talpinnen och reglerna som de står, och korten när någon behöver dem.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skriver överenskommelsen på bladet.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7–9</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Talpinnen kan vara en sten eller en pinne. Eleverna säger reglerna på sitt eget sätt och använder egna ord för känslor. De kan ha kortet Så kan du säga som ett foto i mobilen. I samtal 1 kan rundans mening vara </w:t>
            </w:r>
            <w:r>
              <w:rPr>
                <w:i/>
                <w:iCs/>
                <w:sz w:val="20"/>
                <w:szCs w:val="20"/>
              </w:rPr>
              <w:t xml:space="preserve">”Jag tänker att det bästa med gruppen är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skriver den med egna ord, och den kan också gälla lektionerna och chatten. Du ger den till mentorn och ämneslärarna.</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bdfc324-4a4d-5b95-fddf-e9f1148c82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niclasfohlin.se/stodundervisning/kompissamtal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Kompissamtal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Så anpassar du för åldern · Kompissamtal</dc:title>
  <dc:creator>Niclas Fohlin</dc:creator>
  <dc:description>© Niclas Fohlin · niclasfohlin.se</dc:description>
  <cp:lastModifiedBy>Un-named</cp:lastModifiedBy>
  <cp:revision>1</cp:revision>
  <dcterms:created xsi:type="dcterms:W3CDTF">2026-10-29T11:57:41.011Z</dcterms:created>
  <dcterms:modified xsi:type="dcterms:W3CDTF">2026-10-29T11:57:41.011Z</dcterms:modified>
</cp:coreProperties>
</file>

<file path=docProps/custom.xml><?xml version="1.0" encoding="utf-8"?>
<Properties xmlns="http://schemas.openxmlformats.org/officeDocument/2006/custom-properties" xmlns:vt="http://schemas.openxmlformats.org/officeDocument/2006/docPropsVTypes"/>
</file>