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Börja här: de tio första passen</w:t>
      </w:r>
    </w:p>
    <w:p>
      <w:pPr>
        <w:spacing w:after="160" w:before="0"/>
      </w:pPr>
      <w:r>
        <w:rPr>
          <w:i/>
          <w:iCs/>
          <w:color w:val="1D4F91"/>
          <w:sz w:val="24"/>
          <w:szCs w:val="24"/>
        </w:rPr>
        <w:t xml:space="preserve">Kortskrivning: skriv varje dag · åk 1–⁠9</w:t>
      </w:r>
    </w:p>
    <w:p>
      <w:pPr>
        <w:keepNext/>
        <w:keepLines/>
        <w:spacing w:after="120" w:before="0"/>
      </w:pPr>
      <w:r>
        <w:t xml:space="preserve">Varje nivå har tio kort. Kort 1 hör till första passet och kort 10 till det tionde. Är kortet i veckans sista pass ett citat, tar du ett bildkort och sparar citatet till passet efter. Tabellen visar vilka korten är och ger en början att låna till varje pass. Efter tabellen står det som kommer till i pass 1–10. Det första passet står efter schemat Passet, del för del. De tio korten är ett förslag. Du kan när som helst slumpa fram ett eller tio nya kort på sidan </w:t>
      </w:r>
      <w:hyperlink w:history="1" r:id="rIdwtikilie18opf0qyqvbjs">
        <w:r>
          <w:rPr>
            <w:color w:val="1D4F91"/>
            <w:u w:val="single" w:color="1D4F91"/>
          </w:rPr>
          <w:t xml:space="preserve">Ta fram ett skrivkort</w:t>
        </w:r>
      </w:hyperlink>
      <w:r>
        <w:t xml:space="preserve"> och själv ge eleverna en början att låna.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2134"/>
        <w:gridCol w:w="2134"/>
        <w:gridCol w:w="2134"/>
        <w:gridCol w:w="2136"/>
      </w:tblGrid>
      <w:tr>
        <w:trPr>
          <w:cantSplit/>
          <w:tblHeader/>
        </w:trPr>
        <w:tc>
          <w:tcPr>
            <w:tcW w:type="dxa" w:w="11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Pass</w:t>
            </w:r>
          </w:p>
        </w:tc>
        <w:tc>
          <w:tcPr>
            <w:tcW w:type="dxa" w:w="213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Bas</w:t>
            </w:r>
          </w:p>
        </w:tc>
        <w:tc>
          <w:tcPr>
            <w:tcW w:type="dxa" w:w="213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Medel</w:t>
            </w:r>
          </w:p>
        </w:tc>
        <w:tc>
          <w:tcPr>
            <w:tcW w:type="dxa" w:w="213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Avancerat</w:t>
            </w:r>
          </w:p>
        </w:tc>
        <w:tc>
          <w:tcPr>
            <w:tcW w:type="dxa" w:w="213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En början att låna</w:t>
            </w:r>
          </w:p>
        </w:tc>
      </w:tr>
      <w:tr>
        <w:trPr>
          <w:cantSplit/>
        </w:trPr>
        <w:tc>
          <w:tcPr>
            <w:tcW w:type="dxa" w:w="1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w:t>
            </w:r>
          </w:p>
        </w:tc>
        <w:tc>
          <w:tcPr>
            <w:tcW w:type="dxa" w:w="21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flicka rider på en snigel</w:t>
            </w:r>
          </w:p>
        </w:tc>
        <w:tc>
          <w:tcPr>
            <w:tcW w:type="dxa" w:w="21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hus på en valrygg</w:t>
            </w:r>
          </w:p>
        </w:tc>
        <w:tc>
          <w:tcPr>
            <w:tcW w:type="dxa" w:w="21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öga i en mur</w:t>
            </w:r>
          </w:p>
        </w:tc>
        <w:tc>
          <w:tcPr>
            <w:tcW w:type="dxa" w:w="213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”Jag ser …”</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w:t>
            </w:r>
          </w:p>
        </w:tc>
        <w:tc>
          <w:tcPr>
            <w:tcW w:type="dxa" w:w="21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man möter en drake</w:t>
            </w:r>
          </w:p>
        </w:tc>
        <w:tc>
          <w:tcPr>
            <w:tcW w:type="dxa" w:w="21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kyrktorn i en sjö</w:t>
            </w:r>
          </w:p>
        </w:tc>
        <w:tc>
          <w:tcPr>
            <w:tcW w:type="dxa" w:w="21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Citat: Karin Boye</w:t>
            </w:r>
          </w:p>
        </w:tc>
        <w:tc>
          <w:tcPr>
            <w:tcW w:type="dxa" w:w="213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”Jag tänker på …”</w:t>
            </w:r>
          </w:p>
        </w:tc>
      </w:tr>
      <w:tr>
        <w:trPr>
          <w:cantSplit/>
        </w:trPr>
        <w:tc>
          <w:tcPr>
            <w:tcW w:type="dxa" w:w="1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w:t>
            </w:r>
          </w:p>
        </w:tc>
        <w:tc>
          <w:tcPr>
            <w:tcW w:type="dxa" w:w="21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flicka släpar ett lejon</w:t>
            </w:r>
          </w:p>
        </w:tc>
        <w:tc>
          <w:tcPr>
            <w:tcW w:type="dxa" w:w="21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Två båtar i en öken</w:t>
            </w:r>
          </w:p>
        </w:tc>
        <w:tc>
          <w:tcPr>
            <w:tcW w:type="dxa" w:w="21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VR-glasögon på en cykel</w:t>
            </w:r>
          </w:p>
        </w:tc>
        <w:tc>
          <w:tcPr>
            <w:tcW w:type="dxa" w:w="213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”Det började med att …”</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4</w:t>
            </w:r>
          </w:p>
        </w:tc>
        <w:tc>
          <w:tcPr>
            <w:tcW w:type="dxa" w:w="21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Getter i ett träd</w:t>
            </w:r>
          </w:p>
        </w:tc>
        <w:tc>
          <w:tcPr>
            <w:tcW w:type="dxa" w:w="21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Citat: H.C. Andersen</w:t>
            </w:r>
          </w:p>
        </w:tc>
        <w:tc>
          <w:tcPr>
            <w:tcW w:type="dxa" w:w="21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Citat: Stig Dagerman</w:t>
            </w:r>
          </w:p>
        </w:tc>
        <w:tc>
          <w:tcPr>
            <w:tcW w:type="dxa" w:w="213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”Jag undrar …”</w:t>
            </w:r>
          </w:p>
        </w:tc>
      </w:tr>
      <w:tr>
        <w:trPr>
          <w:cantSplit/>
        </w:trPr>
        <w:tc>
          <w:tcPr>
            <w:tcW w:type="dxa" w:w="1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5</w:t>
            </w:r>
          </w:p>
        </w:tc>
        <w:tc>
          <w:tcPr>
            <w:tcW w:type="dxa" w:w="21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katt vid en dörr till vintern</w:t>
            </w:r>
          </w:p>
        </w:tc>
        <w:tc>
          <w:tcPr>
            <w:tcW w:type="dxa" w:w="21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Handbojor i snön</w:t>
            </w:r>
          </w:p>
        </w:tc>
        <w:tc>
          <w:tcPr>
            <w:tcW w:type="dxa" w:w="21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ängel bärs på en bår</w:t>
            </w:r>
          </w:p>
        </w:tc>
        <w:tc>
          <w:tcPr>
            <w:tcW w:type="dxa" w:w="213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”Strax innan …”</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6</w:t>
            </w:r>
          </w:p>
        </w:tc>
        <w:tc>
          <w:tcPr>
            <w:tcW w:type="dxa" w:w="21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flicka på en översvämmad väg</w:t>
            </w:r>
          </w:p>
        </w:tc>
        <w:tc>
          <w:tcPr>
            <w:tcW w:type="dxa" w:w="21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jätte av is på ett berg</w:t>
            </w:r>
          </w:p>
        </w:tc>
        <w:tc>
          <w:tcPr>
            <w:tcW w:type="dxa" w:w="21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Citat: Henry David Thoreau</w:t>
            </w:r>
          </w:p>
        </w:tc>
        <w:tc>
          <w:tcPr>
            <w:tcW w:type="dxa" w:w="213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”Tänk om …”</w:t>
            </w:r>
          </w:p>
        </w:tc>
      </w:tr>
      <w:tr>
        <w:trPr>
          <w:cantSplit/>
        </w:trPr>
        <w:tc>
          <w:tcPr>
            <w:tcW w:type="dxa" w:w="1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7</w:t>
            </w:r>
          </w:p>
        </w:tc>
        <w:tc>
          <w:tcPr>
            <w:tcW w:type="dxa" w:w="21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barn som blåser bort</w:t>
            </w:r>
          </w:p>
        </w:tc>
        <w:tc>
          <w:tcPr>
            <w:tcW w:type="dxa" w:w="21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1967: alla bilar byter sida</w:t>
            </w:r>
          </w:p>
        </w:tc>
        <w:tc>
          <w:tcPr>
            <w:tcW w:type="dxa" w:w="21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1930: Gandhi går till havet</w:t>
            </w:r>
          </w:p>
        </w:tc>
        <w:tc>
          <w:tcPr>
            <w:tcW w:type="dxa" w:w="213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”Om jag var där …”</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8</w:t>
            </w:r>
          </w:p>
        </w:tc>
        <w:tc>
          <w:tcPr>
            <w:tcW w:type="dxa" w:w="21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flicka och ett ånglok i snön</w:t>
            </w:r>
          </w:p>
        </w:tc>
        <w:tc>
          <w:tcPr>
            <w:tcW w:type="dxa" w:w="21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Citat: Sigbjörn Obstfelder</w:t>
            </w:r>
          </w:p>
        </w:tc>
        <w:tc>
          <w:tcPr>
            <w:tcW w:type="dxa" w:w="21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Citat: Henrik Ibsen</w:t>
            </w:r>
          </w:p>
        </w:tc>
        <w:tc>
          <w:tcPr>
            <w:tcW w:type="dxa" w:w="213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”Det påminner mig om …”</w:t>
            </w:r>
          </w:p>
        </w:tc>
      </w:tr>
      <w:tr>
        <w:trPr>
          <w:cantSplit/>
        </w:trPr>
        <w:tc>
          <w:tcPr>
            <w:tcW w:type="dxa" w:w="1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9</w:t>
            </w:r>
          </w:p>
        </w:tc>
        <w:tc>
          <w:tcPr>
            <w:tcW w:type="dxa" w:w="21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barn och en ren</w:t>
            </w:r>
          </w:p>
        </w:tc>
        <w:tc>
          <w:tcPr>
            <w:tcW w:type="dxa" w:w="21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flicka på en gunga</w:t>
            </w:r>
          </w:p>
        </w:tc>
        <w:tc>
          <w:tcPr>
            <w:tcW w:type="dxa" w:w="21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gäng på en brygga</w:t>
            </w:r>
          </w:p>
        </w:tc>
        <w:tc>
          <w:tcPr>
            <w:tcW w:type="dxa" w:w="213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”Nästa dag …”</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10</w:t>
            </w:r>
          </w:p>
        </w:tc>
        <w:tc>
          <w:tcPr>
            <w:tcW w:type="dxa" w:w="21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ö på en sköldpaddas rygg</w:t>
            </w:r>
          </w:p>
        </w:tc>
        <w:tc>
          <w:tcPr>
            <w:tcW w:type="dxa" w:w="21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Citat: Emily Dickinson</w:t>
            </w:r>
          </w:p>
        </w:tc>
        <w:tc>
          <w:tcPr>
            <w:tcW w:type="dxa" w:w="21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Citat: Edith Södergran</w:t>
            </w:r>
          </w:p>
        </w:tc>
        <w:tc>
          <w:tcPr>
            <w:tcW w:type="dxa" w:w="213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”Jag tror att …”</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Pass 1–10: det som kommer till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Dagens kort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Visa kortet med passets nummer i Börja här på skärmen, eller skriv ut det på ett A4. Lägg det utskrivna kortet i högen efter passet: högen är de kort gruppen har haft.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En början att låna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Sätt ett tomt blad på väggen. Före varje pass skriver du dagens början under de förra. Börja din egen första mening med den. Den som behöver lånar en början eller en rad ur kortet. Bladet sitter kvar hela perioden.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Pass 1–6</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Säg passets rad ur tabellen i Kort om kortskrivning innan klockan startar.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Första tanken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Eleverna säger sin första tanke till en kamrat innan klockan startar. Stå då hos den som brukar bli sittande, och säg sedan till alla: </w:t>
            </w:r>
            <w:r>
              <w:rPr>
                <w:i/>
                <w:iCs/>
                <w:sz w:val="20"/>
                <w:szCs w:val="20"/>
              </w:rPr>
              <w:t xml:space="preserve">”Skriv det du sa.”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Dela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Visa din egen sida och läs din rad först.</w:t>
            </w:r>
          </w:p>
        </w:tc>
      </w:tr>
    </w:tbl>
    <w:p>
      <w:pPr>
        <w:spacing w:after="160" w:before="0"/>
      </w:pPr>
    </w:p>
    <w:p>
      <w:pPr>
        <w:spacing w:after="120" w:before="160"/>
      </w:pPr>
      <w:r>
        <w:rPr>
          <w:color w:val="4B5866"/>
          <w:sz w:val="18"/>
          <w:szCs w:val="18"/>
        </w:rPr>
        <w:t xml:space="preserve">© Niclas Fohlin. Ur Kortskrivning: skriv varje dag, https://niclasfohlin.se/stodundervisning/kortskrivning-skriv-varje-dag.</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5df2aeab-eb21-f8b8-5925-cc49482d83e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niclasfohlin.se/stodundervisning/kortskrivning-skriv-varje-dag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Kortskrivning: skriv varje dag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wtikilie18opf0qyqvbjs" Type="http://schemas.openxmlformats.org/officeDocument/2006/relationships/hyperlink" Target="https://niclasfohlin.se/skrivkort"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Börja här: de tio första passen · Kortskrivning: skriv varje dag</dc:title>
  <dc:creator>Niclas Fohlin</dc:creator>
  <dc:description>© Niclas Fohlin · niclasfohlin.se</dc:description>
  <cp:lastModifiedBy>Un-named</cp:lastModifiedBy>
  <cp:revision>1</cp:revision>
  <dcterms:created xsi:type="dcterms:W3CDTF">2026-10-29T11:57:41.467Z</dcterms:created>
  <dcterms:modified xsi:type="dcterms:W3CDTF">2026-10-29T11:57:41.467Z</dcterms:modified>
</cp:coreProperties>
</file>

<file path=docProps/custom.xml><?xml version="1.0" encoding="utf-8"?>
<Properties xmlns="http://schemas.openxmlformats.org/officeDocument/2006/custom-properties" xmlns:vt="http://schemas.openxmlformats.org/officeDocument/2006/docPropsVTypes"/>
</file>