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Ordbanken</w:t>
      </w:r>
    </w:p>
    <w:p>
      <w:pPr>
        <w:keepNext/>
        <w:spacing w:after="120" w:before="0"/>
      </w:pPr>
      <w:r>
        <w:t xml:space="preserve">Här är orden till ljudstarten, i sex ordgrupper från lätt till svårt. Alla ord är ljudenliga, med ett ljud för varje bokstav.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Ordgrupp</w:t>
            </w:r>
          </w:p>
        </w:tc>
        <w:tc>
          <w:tcPr>
            <w:tcW w:type="dxa" w:w="73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Orden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Två ljud att dra ut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is, ål, se, le, ro, sy, nu, ny, så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Tre ljud att dra ut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sol, lus, mus, mos, vas, mål, nål, mås, sås, räv, säl, hår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Med klusil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mat, lök, nöt, pil, gås, kål, gul, bad, båt, tåg, duk, tak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Två stavelser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sola, mosa, lera, rasa, mera, läsa, måla, leta, vila, bada, baka, kaka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Konsonantmöte först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snö, blå, sko, bro, tre, grå, klo, stå, sten, stol, glas, svan, stor, smör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Konsonantmöte sist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fisk, mask, hand, sand, hund, vind, land, hals, rund, tält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E1E6EB" w:sz="4"/>
              <w:left w:val="single" w:color="1D4F91" w:sz="2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/>
            </w:pPr>
            <w:r>
              <w:t xml:space="preserve">Orden står i ordning, lättast först. Hur du säger orden och vilka ord som får vänta står under Ordbanken i Ljudlek i grupp.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cf035a4f-2fe1-dc19-63b3-7a11c82f24c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niclasfohlin.se/stodundervisning/ljudlek-fran-ord-till-mening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Ljudlek: Från ord till mening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Ordbanken · Ljudlek: Från ord till mening</dc:title>
  <dc:creator>Niclas Fohlin</dc:creator>
  <dc:description>© Niclas Fohlin · niclasfohlin.se</dc:description>
  <cp:lastModifiedBy>Un-named</cp:lastModifiedBy>
  <cp:revision>1</cp:revision>
  <dcterms:created xsi:type="dcterms:W3CDTF">2026-10-29T11:57:45.143Z</dcterms:created>
  <dcterms:modified xsi:type="dcterms:W3CDTF">2026-10-29T11:57:45.143Z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