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1" w:id="1"/>
            <w:r>
              <w:rPr>
                <w:b/>
                <w:bCs/>
                <w:color w:val="1D4F91"/>
                <w:sz w:val="22"/>
                <w:szCs w:val="22"/>
              </w:rPr>
              <w:t xml:space="preserve">Vecka 1 · Två ord blir ett</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som är byggda av två ord och säger vad de betyder, bakifrån.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Tre uppfinningar som världen behöver, en tidningsartikel. Veckans ord i texten: sängrobot, regnhatt, cykelhiss, cykelhjälm, ryggsäck, matlåda, glasögon, tandrobot och matrobot. Före läsningen visar du bilder av en cykelhiss och en regnhatt.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Börja med fem minuter om kursen: presentera den som Ordverkstaden, en verkstad där gruppen gör en tidning, och ge varje elev kortet Ett långt ord. Bygga tar därför 15 minuter.</w:t>
            </w:r>
          </w:p>
          <w:p>
            <w:pPr>
              <w:keepNext/>
              <w:spacing w:after="20" w:before="0"/>
            </w:pPr>
            <w:r>
              <w:rPr>
                <w:i w:val="false"/>
                <w:iCs w:val="false"/>
                <w:sz w:val="20"/>
                <w:szCs w:val="20"/>
              </w:rPr>
              <w:t xml:space="preserve">Ordstarten: på planschen Delarna läser gruppen de fyra första raderna i listan Ändelser som böjer ordet. Du visar brandbilen med stegen och tänker högt, och sedan tar alla bilbranden med stegen.</w:t>
            </w:r>
          </w:p>
          <w:p>
            <w:pPr>
              <w:keepNext/>
              <w:spacing w:after="20" w:before="0"/>
            </w:pPr>
            <w:r>
              <w:rPr>
                <w:i w:val="false"/>
                <w:iCs w:val="false"/>
                <w:sz w:val="20"/>
                <w:szCs w:val="20"/>
              </w:rPr>
              <w:t xml:space="preserve">Bygga: visa och säg </w:t>
            </w:r>
            <w:r>
              <w:rPr>
                <w:i/>
                <w:iCs/>
                <w:sz w:val="20"/>
                <w:szCs w:val="20"/>
              </w:rPr>
              <w:t xml:space="preserve">”Sängrobot. Var är delarna? Säng och robot. Jag drar ett streck mellan dem och en båge under varje del. Säng, robot, sängrobot. Jag börjar bakifrån: en robot som bäddar sängen.”</w:t>
            </w:r>
            <w:r>
              <w:rPr>
                <w:i w:val="false"/>
                <w:iCs w:val="false"/>
                <w:sz w:val="20"/>
                <w:szCs w:val="20"/>
              </w:rPr>
              <w:t xml:space="preserve"> Byt plats på korten och fråga </w:t>
            </w:r>
            <w:r>
              <w:rPr>
                <w:i/>
                <w:iCs/>
                <w:sz w:val="20"/>
                <w:szCs w:val="20"/>
              </w:rPr>
              <w:t xml:space="preserve">”Vad är en robotsäng?”</w:t>
            </w:r>
          </w:p>
          <w:p>
            <w:pPr>
              <w:keepNext/>
              <w:spacing w:after="20" w:before="0"/>
            </w:pPr>
            <w:r>
              <w:rPr>
                <w:i w:val="false"/>
                <w:iCs w:val="false"/>
                <w:sz w:val="20"/>
                <w:szCs w:val="20"/>
              </w:rPr>
              <w:t xml:space="preserve">Nya ord: sandlåda, lastbil, polisbil, tandkräm, snöskyffel och tvättmaskin.</w:t>
            </w:r>
          </w:p>
          <w:p>
            <w:pPr>
              <w:keepNext/>
              <w:spacing w:after="0" w:before="0"/>
            </w:pPr>
            <w:r>
              <w:rPr>
                <w:i w:val="false"/>
                <w:iCs w:val="false"/>
                <w:sz w:val="20"/>
                <w:szCs w:val="20"/>
              </w:rPr>
              <w:t xml:space="preserve">Diktamen: cykelhjälm, ryggsäck, tandborste, snöbollarna och snögubbe. Skriv sedan </w:t>
            </w:r>
            <w:r>
              <w:rPr>
                <w:i/>
                <w:iCs/>
                <w:sz w:val="20"/>
                <w:szCs w:val="20"/>
              </w:rPr>
              <w:t xml:space="preserve">”cykel hjälm”</w:t>
            </w:r>
            <w:r>
              <w:rPr>
                <w:i w:val="false"/>
                <w:iCs w:val="false"/>
                <w:sz w:val="20"/>
                <w:szCs w:val="20"/>
              </w:rPr>
              <w:t xml:space="preserve"> isär och fråga </w:t>
            </w:r>
            <w:r>
              <w:rPr>
                <w:i/>
                <w:iCs/>
                <w:sz w:val="20"/>
                <w:szCs w:val="20"/>
              </w:rPr>
              <w:t xml:space="preserve">”Är det ett ord eller två? Säg det högt.”</w:t>
            </w:r>
            <w:r>
              <w:rPr>
                <w:i w:val="false"/>
                <w:iCs w:val="false"/>
                <w:sz w:val="20"/>
                <w:szCs w:val="20"/>
              </w:rPr>
              <w:t xml:space="preserve"> Säg att det inte blir någon paus mellan delarna i ett sammansatt ord.</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hittar på en egen uppfinning och skriver om den till tidningen. Början: uppfinningens namn som rubrik, ett ord byggt av två ord. Mitten: det som är jobbigt. Slutet: vad uppfinningen gör och hur man använder den. Texten har minst tre ord som är byggda av två ord. Paret ritar uppfinningen i rutan.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Sängcykeln. Mitten: kallt och svårt att gå upp. Slutet: trampa under täcket, ringklocka och matlåda. Långa ord i delar: säng | cykel, ring | klocka, mat | låda.</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Sängcykeln</w:t>
            </w:r>
          </w:p>
          <w:p>
            <w:pPr>
              <w:keepNext/>
              <w:spacing w:after="0" w:before="0"/>
            </w:pPr>
            <w:r>
              <w:rPr>
                <w:i w:val="false"/>
                <w:iCs w:val="false"/>
                <w:sz w:val="20"/>
                <w:szCs w:val="20"/>
              </w:rPr>
              <w:t xml:space="preserve">Det är svårt att gå upp när det är kallt på morgonen. Därför har vi uppfunnit sängcykeln. Du ligger kvar under täcket och trampar till skolan. Sängcykeln har en ringklocka, en lampa och en matlåda bak. Den är lika snabb som en vanlig cykel, men mycket mysigare.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matlåda och glasögon i pass 2, cykelhjälmarna och snöbollarna i pass 3.</w:t>
            </w:r>
          </w:p>
          <w:p>
            <w:pPr>
              <w:keepNext/>
              <w:spacing w:after="20" w:before="0"/>
            </w:pPr>
            <w:r>
              <w:rPr>
                <w:i w:val="false"/>
                <w:iCs w:val="false"/>
                <w:sz w:val="20"/>
                <w:szCs w:val="20"/>
              </w:rPr>
              <w:t xml:space="preserve">Förlagan: dra ramarna i en uppfinning, som Sängroboten.</w:t>
            </w:r>
          </w:p>
          <w:p>
            <w:pPr>
              <w:keepNext/>
              <w:spacing w:after="20" w:before="0"/>
            </w:pPr>
            <w:r>
              <w:rPr>
                <w:i w:val="false"/>
                <w:iCs w:val="false"/>
                <w:sz w:val="20"/>
                <w:szCs w:val="20"/>
              </w:rPr>
              <w:t xml:space="preserve">Din text: visa Kloka pennan. Du är meningsbyggare och säger en mening, och en elev är sekreterare, säger den igen och skriver den på blädderblocket.</w:t>
            </w:r>
          </w:p>
          <w:p>
            <w:pPr>
              <w:keepNext/>
              <w:spacing w:after="0" w:before="0"/>
            </w:pPr>
            <w:r>
              <w:rPr>
                <w:i w:val="false"/>
                <w:iCs w:val="false"/>
                <w:sz w:val="20"/>
                <w:szCs w:val="20"/>
              </w:rPr>
              <w:t xml:space="preserve">Läsa upp i pass 3: gruppen ger tidningen ett namn.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cykel och gissar resten.</w:t>
            </w:r>
          </w:p>
          <w:p>
            <w:pPr>
              <w:keepNext w:val="false"/>
              <w:spacing w:after="20" w:before="0"/>
            </w:pPr>
            <w:r>
              <w:rPr>
                <w:i w:val="false"/>
                <w:iCs w:val="false"/>
                <w:sz w:val="20"/>
                <w:szCs w:val="20"/>
              </w:rPr>
              <w:t xml:space="preserve">Eleven som säger att en sängrobot är en säng.</w:t>
            </w:r>
          </w:p>
          <w:p>
            <w:pPr>
              <w:keepNext w:val="false"/>
              <w:spacing w:after="20" w:before="0"/>
            </w:pPr>
            <w:r>
              <w:rPr>
                <w:i w:val="false"/>
                <w:iCs w:val="false"/>
                <w:sz w:val="20"/>
                <w:szCs w:val="20"/>
              </w:rPr>
              <w:t xml:space="preserve">Eleven som tappar ändelsen och läser snöbollarna som snöboll.</w:t>
            </w:r>
          </w:p>
          <w:p>
            <w:pPr>
              <w:keepNext w:val="false"/>
              <w:spacing w:after="20" w:before="0"/>
            </w:pPr>
            <w:r>
              <w:rPr>
                <w:i w:val="false"/>
                <w:iCs w:val="false"/>
                <w:sz w:val="20"/>
                <w:szCs w:val="20"/>
              </w:rPr>
              <w:t xml:space="preserve">Eleven som skriver </w:t>
            </w:r>
            <w:r>
              <w:rPr>
                <w:i/>
                <w:iCs/>
                <w:sz w:val="20"/>
                <w:szCs w:val="20"/>
              </w:rPr>
              <w:t xml:space="preserve">”cykel hjälm”</w:t>
            </w:r>
            <w:r>
              <w:rPr>
                <w:i w:val="false"/>
                <w:iCs w:val="false"/>
                <w:sz w:val="20"/>
                <w:szCs w:val="20"/>
              </w:rPr>
              <w:t xml:space="preserve"> isär, eller </w:t>
            </w:r>
            <w:r>
              <w:rPr>
                <w:i/>
                <w:iCs/>
                <w:sz w:val="20"/>
                <w:szCs w:val="20"/>
              </w:rPr>
              <w:t xml:space="preserve">”handuk”</w:t>
            </w:r>
            <w:r>
              <w:rPr>
                <w:i w:val="false"/>
                <w:iCs w:val="false"/>
                <w:sz w:val="20"/>
                <w:szCs w:val="20"/>
              </w:rPr>
              <w:t xml:space="preserve"> och </w:t>
            </w:r>
            <w:r>
              <w:rPr>
                <w:i/>
                <w:iCs/>
                <w:sz w:val="20"/>
                <w:szCs w:val="20"/>
              </w:rPr>
              <w:t xml:space="preserve">”ryksäck”</w:t>
            </w:r>
            <w:r>
              <w:rPr>
                <w:i w:val="false"/>
                <w:iCs w:val="false"/>
                <w:sz w:val="20"/>
                <w:szCs w:val="20"/>
              </w:rPr>
              <w:t xml:space="preserve"> efter hur det låter.</w:t>
            </w:r>
          </w:p>
          <w:p>
            <w:pPr>
              <w:keepNext w:val="false"/>
              <w:spacing w:after="0" w:before="0"/>
            </w:pPr>
            <w:r>
              <w:rPr>
                <w:i w:val="false"/>
                <w:iCs w:val="false"/>
                <w:sz w:val="20"/>
                <w:szCs w:val="20"/>
              </w:rPr>
              <w:t xml:space="preserve">Eleven som säger att glasögon är ögon av glas. Säg att delarna ibland inte räcker.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ord blir ett ord, och sista ordet säger vad det är, som i cykelhjälm</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tidningsartikel om tre uppfinningar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artikel om en egen uppfinning</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8b520cb-381c-8976-3a20-708e957931d5}"/>
  </w:font>
  <w:font w:name="Cinzel">
    <w:family w:val="auto"/>
    <w:pitch w:val="variable"/>
    <w:sig w:usb0="E0002AFF" w:usb1="C000247B" w:usb2="00000009" w:usb3="00000000" w:csb0="000001FF" w:csb1="00000000"/>
    <w:embedRegular r:id="rId2" w:fontKey="{a5fb59be-091d-676f-3318-10b84df9b8fb}"/>
  </w:font>
  <w:font w:name="Cinzel Decorative">
    <w:family w:val="auto"/>
    <w:pitch w:val="variable"/>
    <w:sig w:usb0="E0002AFF" w:usb1="C000247B" w:usb2="00000009" w:usb3="00000000" w:csb0="000001FF" w:csb1="00000000"/>
    <w:embedRegular r:id="rId3" w:fontKey="{4d8c5684-8d2f-8508-209c-e059934df2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1 · Två ord blir ett · Ordverkstad i grupp</dc:title>
  <dc:creator>Niclas Fohlin</dc:creator>
  <dc:description>© Niclas Fohlin · niclasfohlin.se</dc:description>
  <cp:lastModifiedBy>Un-named</cp:lastModifiedBy>
  <cp:revision>1</cp:revision>
  <dcterms:created xsi:type="dcterms:W3CDTF">2026-10-29T11:57:51.337Z</dcterms:created>
  <dcterms:modified xsi:type="dcterms:W3CDTF">2026-10-29T11:57:51.337Z</dcterms:modified>
</cp:coreProperties>
</file>

<file path=docProps/custom.xml><?xml version="1.0" encoding="utf-8"?>
<Properties xmlns="http://schemas.openxmlformats.org/officeDocument/2006/custom-properties" xmlns:vt="http://schemas.openxmlformats.org/officeDocument/2006/docPropsVTypes"/>
</file>