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10"/>
              <w:gridCol w:w="843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Den magiska skogen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00" w:hRule="exact"/>
              </w:trPr>
              <w:tc>
                <w:tcPr>
                  <w:tcW w:type="dxa" w:w="171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2"/>
                      <w:szCs w:val="72"/>
                    </w:rPr>
                    <w:t xml:space="preserve">D</w:t>
                  </w:r>
                </w:p>
              </w:tc>
              <w:tc>
                <w:tcPr>
                  <w:tcW w:type="dxa" w:w="843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70"/>
                    <w:ind w:left="0" w:right="0"/>
                  </w:pPr>
                  <w:r>
                    <w:rPr>
                      <w:rFonts w:ascii="Andika" w:cs="Andika" w:eastAsia="Andika" w:hAnsi="Andika"/>
                      <w:color w:val="2B2622"/>
                      <w:sz w:val="26"/>
                      <w:szCs w:val="26"/>
                    </w:rPr>
                    <w:t xml:space="preserve">el 1 · Hej</w:t>
                  </w:r>
                  <w:r>
                    <w:rPr>
                      <w:sz w:val="26"/>
                      <w:szCs w:val="26"/>
                    </w:rPr>
                    <w:br/>
                  </w:r>
                  <w:r>
                    <w:rPr>
                      <w:rFonts w:ascii="Andika" w:cs="Andika" w:eastAsia="Andika" w:hAnsi="Andika"/>
                      <w:color w:val="2B2622"/>
                      <w:sz w:val="26"/>
                      <w:szCs w:val="26"/>
                    </w:rPr>
                    <w:t xml:space="preserve">Jag heter Vilda och jag är den enda i klassen som vågar</w:t>
                  </w:r>
                </w:p>
              </w:tc>
            </w:tr>
            <w:tr>
              <w:trPr>
                <w:trHeight w:val="1264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70"/>
                    <w:ind w:left="975" w:right="975"/>
                  </w:pPr>
                  <w:r>
                    <w:rPr>
                      <w:rFonts w:ascii="Andika" w:cs="Andika" w:eastAsia="Andika" w:hAnsi="Andika"/>
                      <w:color w:val="2B2622"/>
                      <w:sz w:val="26"/>
                      <w:szCs w:val="26"/>
                    </w:rPr>
                    <w:t xml:space="preserve">klättra högst upp i kastanjen. Mamma säger att jag har för mycket spring i benen. Min bästa vän Milo säger att jag inte kan sitta still i fem minuter. Han har rätt. Men att hoppa ner från kastanjen vågar jag inte. Bakom vår skola finns en klippa. Alla vet att man inte går dit. Ingen vet varför.</w:t>
                  </w:r>
                </w:p>
                <w:p>
                  <w:pPr>
                    <w:spacing w:after="150" w:before="0" w:line="170"/>
                    <w:ind w:left="975" w:right="975"/>
                  </w:pPr>
                  <w:r>
                    <w:rPr>
                      <w:rFonts w:ascii="Andika" w:cs="Andika" w:eastAsia="Andika" w:hAnsi="Andika"/>
                      <w:color w:val="2B2622"/>
                      <w:sz w:val="26"/>
                      <w:szCs w:val="26"/>
                    </w:rPr>
                    <w:t xml:space="preserve">Del 2 · Klippan</w:t>
                  </w:r>
                  <w:r>
                    <w:rPr>
                      <w:sz w:val="26"/>
                      <w:szCs w:val="26"/>
                    </w:rPr>
                    <w:br/>
                  </w:r>
                  <w:r>
                    <w:rPr>
                      <w:rFonts w:ascii="Andika" w:cs="Andika" w:eastAsia="Andika" w:hAnsi="Andika"/>
                      <w:color w:val="2B2622"/>
                      <w:sz w:val="26"/>
                      <w:szCs w:val="26"/>
                    </w:rPr>
                    <w:t xml:space="preserve">Bollen rullade mot klippan. Jag sprang efter. Vid berget stannade jag. Där, i stenen, satt ett handtag av rost. Jag hade gått förbi hundra gånger. Det hade aldrig funnits där.</w:t>
                  </w:r>
                </w:p>
                <w:p>
                  <w:pPr>
                    <w:spacing w:after="150" w:before="0" w:line="170"/>
                    <w:ind w:left="975" w:right="975"/>
                  </w:pPr>
                  <w:r>
                    <w:rPr>
                      <w:rFonts w:ascii="Andika" w:cs="Andika" w:eastAsia="Andika" w:hAnsi="Andika"/>
                      <w:color w:val="2B2622"/>
                      <w:sz w:val="26"/>
                      <w:szCs w:val="26"/>
                    </w:rPr>
                    <w:t xml:space="preserve">Del 3 · In i skogen</w:t>
                  </w:r>
                  <w:r>
                    <w:rPr>
                      <w:sz w:val="26"/>
                      <w:szCs w:val="26"/>
                    </w:rPr>
                    <w:br/>
                  </w:r>
                  <w:r>
                    <w:rPr>
                      <w:rFonts w:ascii="Andika" w:cs="Andika" w:eastAsia="Andika" w:hAnsi="Andika"/>
                      <w:color w:val="2B2622"/>
                      <w:sz w:val="26"/>
                      <w:szCs w:val="26"/>
                    </w:rPr>
                    <w:t xml:space="preserve">Det första jag märkte var tystnaden. Inga bilar, inga fåglar. Sedan såg jag att löven inte var gröna. De var silver, och när jag rörde ett klingade det som en liten klocka. Marken var mjuk som en madrass. Långt inne mellan träden rörde sig något som var för stort för att vara ett rådjur.</w:t>
                  </w:r>
                </w:p>
                <w:p>
                  <w:pPr>
                    <w:spacing w:after="150" w:before="0" w:line="170"/>
                    <w:ind w:left="975" w:right="975"/>
                  </w:pPr>
                  <w:r>
                    <w:rPr>
                      <w:rFonts w:ascii="Andika" w:cs="Andika" w:eastAsia="Andika" w:hAnsi="Andika"/>
                      <w:color w:val="2B2622"/>
                      <w:sz w:val="26"/>
                      <w:szCs w:val="26"/>
                    </w:rPr>
                    <w:t xml:space="preserve">Del 4 · En annorlunda vän</w:t>
                  </w:r>
                  <w:r>
                    <w:rPr>
                      <w:sz w:val="26"/>
                      <w:szCs w:val="26"/>
                    </w:rPr>
                    <w:br/>
                  </w:r>
                  <w:r>
                    <w:rPr>
                      <w:rFonts w:ascii="Andika" w:cs="Andika" w:eastAsia="Andika" w:hAnsi="Andika"/>
                      <w:color w:val="2B2622"/>
                      <w:sz w:val="26"/>
                      <w:szCs w:val="26"/>
                    </w:rPr>
                    <w:t xml:space="preserve">– Du är sen, sa rösten.</w:t>
                  </w:r>
                  <w:r>
                    <w:rPr>
                      <w:sz w:val="26"/>
                      <w:szCs w:val="26"/>
                    </w:rPr>
                    <w:br/>
                  </w:r>
                  <w:r>
                    <w:rPr>
                      <w:rFonts w:ascii="Andika" w:cs="Andika" w:eastAsia="Andika" w:hAnsi="Andika"/>
                      <w:color w:val="2B2622"/>
                      <w:sz w:val="26"/>
                      <w:szCs w:val="26"/>
                    </w:rPr>
                    <w:t xml:space="preserve">Jag vände mig om. Den som pratade var inte högre än en hund och hade ögon som lyste gult.</w:t>
                  </w:r>
                  <w:r>
                    <w:rPr>
                      <w:sz w:val="26"/>
                      <w:szCs w:val="26"/>
                    </w:rPr>
                    <w:br/>
                  </w:r>
                  <w:r>
                    <w:rPr>
                      <w:rFonts w:ascii="Andika" w:cs="Andika" w:eastAsia="Andika" w:hAnsi="Andika"/>
                      <w:color w:val="2B2622"/>
                      <w:sz w:val="26"/>
                      <w:szCs w:val="26"/>
                    </w:rPr>
                    <w:t xml:space="preserve">– Sen till vad? frågade jag.</w:t>
                  </w:r>
                  <w:r>
                    <w:rPr>
                      <w:sz w:val="26"/>
                      <w:szCs w:val="26"/>
                    </w:rPr>
                    <w:br/>
                  </w:r>
                  <w:r>
                    <w:rPr>
                      <w:rFonts w:ascii="Andika" w:cs="Andika" w:eastAsia="Andika" w:hAnsi="Andika"/>
                      <w:color w:val="2B2622"/>
                      <w:sz w:val="26"/>
                      <w:szCs w:val="26"/>
                    </w:rPr>
                    <w:t xml:space="preserve">– Till att hjälpa mig, förstås. Dörren öppnas bara för den som kan hjälpa.</w:t>
                  </w:r>
                </w:p>
                <w:p>
                  <w:pPr>
                    <w:spacing w:after="150" w:before="0" w:line="170"/>
                    <w:ind w:left="975" w:right="975"/>
                  </w:pPr>
                  <w:r>
                    <w:rPr>
                      <w:rFonts w:ascii="Andika" w:cs="Andika" w:eastAsia="Andika" w:hAnsi="Andika"/>
                      <w:color w:val="2B2622"/>
                      <w:sz w:val="26"/>
                      <w:szCs w:val="26"/>
                    </w:rPr>
                    <w:t xml:space="preserve">Del 5 · Faran</w:t>
                  </w:r>
                  <w:r>
                    <w:rPr>
                      <w:sz w:val="26"/>
                      <w:szCs w:val="26"/>
                    </w:rPr>
                    <w:br/>
                  </w:r>
                  <w:r>
                    <w:rPr>
                      <w:rFonts w:ascii="Andika" w:cs="Andika" w:eastAsia="Andika" w:hAnsi="Andika"/>
                      <w:color w:val="2B2622"/>
                      <w:sz w:val="26"/>
                      <w:szCs w:val="26"/>
                    </w:rPr>
                    <w:t xml:space="preserve">Bron var borta. Jag försökte klättra ner, men stenarna var för hala. På andra sidan stod Skuggan och väntade, och den visste att jag inte vågade hoppa. Mina ben skakade. Jag tänkte på den lilla med de gula ögonen, som satt fast där borta. Jag tänkte på mamma, som skulle undra var jag var. Sedan tog jag tre steg bakåt.</w:t>
                  </w:r>
                </w:p>
                <w:p>
                  <w:pPr>
                    <w:spacing w:after="150" w:before="0" w:line="170"/>
                    <w:ind w:left="975" w:right="975"/>
                  </w:pPr>
                  <w:r>
                    <w:rPr>
                      <w:rFonts w:ascii="Andika" w:cs="Andika" w:eastAsia="Andika" w:hAnsi="Andika"/>
                      <w:color w:val="2B2622"/>
                      <w:sz w:val="26"/>
                      <w:szCs w:val="26"/>
                    </w:rPr>
                    <w:t xml:space="preserve">Del 6 · Tillbaka</w:t>
                  </w:r>
                  <w:r>
                    <w:rPr>
                      <w:sz w:val="26"/>
                      <w:szCs w:val="26"/>
                    </w:rPr>
                    <w:br/>
                  </w:r>
                  <w:r>
                    <w:rPr>
                      <w:rFonts w:ascii="Andika" w:cs="Andika" w:eastAsia="Andika" w:hAnsi="Andika"/>
                      <w:color w:val="2B2622"/>
                      <w:sz w:val="26"/>
                      <w:szCs w:val="26"/>
                    </w:rPr>
                    <w:t xml:space="preserve">När jag kom hem stod middagen på bordet, som om ingenting hade hänt. Mamma frågade var jag varit. Jag sa att jag klättrat i kastanjen. I fickan låg ett silverlöv. Det klingade när jag rörde det.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70"/>
                    <w:ind w:left="1455" w:right="975" w:hanging="480"/>
                  </w:pPr>
                  <w:r>
                    <w:rPr>
                      <w:rFonts w:ascii="Andika" w:cs="Andika" w:eastAsia="Andika" w:hAnsi="Andika"/>
                      <w:color w:val="2B2622"/>
                      <w:sz w:val="26"/>
                      <w:szCs w:val="26"/>
                    </w:rPr>
                    <w:t xml:space="preserve"/>
                  </w:r>
                  <w:r>
                    <w:rPr>
                      <w:sz w:val="26"/>
                      <w:szCs w:val="26"/>
                    </w:rPr>
                    <w:tab/>
                  </w:r>
                  <w:r>
                    <w:rPr>
                      <w:rFonts w:ascii="Andika" w:cs="Andika" w:eastAsia="Andika" w:hAnsi="Andika"/>
                      <w:color w:val="2B2622"/>
                      <w:sz w:val="26"/>
                      <w:szCs w:val="26"/>
                    </w:rPr>
                    <w:t xml:space="preserve">Vad händer i dagens del?</w:t>
                  </w:r>
                </w:p>
                <w:p>
                  <w:pPr>
                    <w:keepNext w:val="false"/>
                    <w:keepLines/>
                    <w:tabs>
                      <w:tab w:val="left" w:pos="1455"/>
                    </w:tabs>
                    <w:spacing w:after="110" w:line="170"/>
                    <w:ind w:left="1455" w:right="975" w:hanging="480"/>
                  </w:pPr>
                  <w:r>
                    <w:rPr>
                      <w:rFonts w:ascii="Andika" w:cs="Andika" w:eastAsia="Andika" w:hAnsi="Andika"/>
                      <w:color w:val="2B2622"/>
                      <w:sz w:val="26"/>
                      <w:szCs w:val="26"/>
                    </w:rPr>
                    <w:t xml:space="preserve"/>
                  </w:r>
                  <w:r>
                    <w:rPr>
                      <w:sz w:val="26"/>
                      <w:szCs w:val="26"/>
                    </w:rPr>
                    <w:tab/>
                  </w:r>
                  <w:r>
                    <w:rPr>
                      <w:rFonts w:ascii="Andika" w:cs="Andika" w:eastAsia="Andika" w:hAnsi="Andika"/>
                      <w:color w:val="2B2622"/>
                      <w:sz w:val="26"/>
                      <w:szCs w:val="26"/>
                    </w:rPr>
                    <w:t xml:space="preserve">Var i texten ser du dagens skrivfokus?</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850" w:right="850" w:bottom="850" w:left="850" w:header="400" w:footer="454"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c7ce3dee-d871-280c-76e1-fcf7cf95cff7}"/>
  </w:font>
  <w:font w:name="Cinzel">
    <w:family w:val="auto"/>
    <w:pitch w:val="variable"/>
    <w:sig w:usb0="E0002AFF" w:usb1="C000247B" w:usb2="00000009" w:usb3="00000000" w:csb0="000001FF" w:csb1="00000000"/>
    <w:embedRegular r:id="rId2" w:fontKey="{e04abb24-e5b6-a8bb-9b31-30b5e440b4c3}"/>
  </w:font>
  <w:font w:name="Cinzel Decorative">
    <w:family w:val="auto"/>
    <w:pitch w:val="variable"/>
    <w:sig w:usb0="E0002AFF" w:usb1="C000247B" w:usb2="00000009" w:usb3="00000000" w:csb0="000001FF" w:csb1="00000000"/>
    <w:embedRegular r:id="rId3" w:fontKey="{266510a4-0310-d43b-79b6-dc0550b60ce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Så gör du: Visa delens text på tavlan, och lägg undan den före Skriv.</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RAMENS TEXTER</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del 1–6</w:t>
    </w:r>
    <w:r>
      <w:rPr>
        <w:rFonts w:ascii="Cinzel" w:cs="Cinzel" w:eastAsia="Cinzel" w:hAnsi="Cinzel"/>
        <w:color w:val="FFFFFF"/>
        <w:sz w:val="19"/>
        <w:szCs w:val="19"/>
        <w:shd w:fill="4E7A43" w:color="auto" w:val="clear"/>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niclasfohlin.se/stodundervisning/skrivkurs-berattelseram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Ramens texter, del 1–6: Den magiska skogen · Skrivkurs: gemensam berättelseram</dc:title>
  <dc:creator>Niclas Fohlin</dc:creator>
  <dc:description>© Niclas Fohlin · niclasfohlin.se</dc:description>
  <cp:lastModifiedBy>Un-named</cp:lastModifiedBy>
  <cp:revision>1</cp:revision>
  <dcterms:created xsi:type="dcterms:W3CDTF">2026-10-29T11:58:07.156Z</dcterms:created>
  <dcterms:modified xsi:type="dcterms:W3CDTF">2026-10-29T11:58:07.156Z</dcterms:modified>
</cp:coreProperties>
</file>

<file path=docProps/custom.xml><?xml version="1.0" encoding="utf-8"?>
<Properties xmlns="http://schemas.openxmlformats.org/officeDocument/2006/custom-properties" xmlns:vt="http://schemas.openxmlformats.org/officeDocument/2006/docPropsVTypes"/>
</file>