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i den yngre klassen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gemensam berättelseram · åk 3–⁠6</w:t>
      </w:r>
    </w:p>
    <w:p>
      <w:pPr>
        <w:keepNext/>
        <w:keepLines/>
        <w:spacing w:after="120" w:before="0"/>
      </w:pPr>
      <w:r>
        <w:t xml:space="preserve">Skriv in datum, klockslag, rum och ditt namn, och ge bladet till läraren i den yngre klassen före kursen. Vik undan de här raderna innan du lämnar bladet.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dig som har barnen vi skriver för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vi ber dig om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Eleverna i vår skrivkurs skriver var sin bok till ett av dina barn. Före ________ behöver vi en lista med barnens förnamn och ålder. Sedan behöver vi träffa barnen två gånger, en gång i 20–25 minuter och en gång i 45 minuter. Säg till om vi ska komma till er till provläsningen.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Provläsningen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________ klockan ________ i ________. Varje barn får höra början av boken som skrivs till hen, svarar på tre frågor och ritar en figur som kommer med i boken.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Boksläppet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________ klockan ________ i biblioteket. Barnen kommer till biblioteket och får höra hela boken. Efteråt ritar de det bästa i boken, och ni får ett exemplar av varje bok.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Om böckerna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Böckerna är skrivna för barn i den här åldern. Ingen dör i dem, och ingen som barnen känner är den farliga.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Hälsningar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________, som leder skrivkursen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gemensam berättelseram, https://niclasfohlin.se/stodundervisning/skrivkurs-berattelseram.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1a0d7ec-5483-a4ac-7b8d-89a35ee3555f}"/>
  </w:font>
  <w:font w:name="Cinzel">
    <w:family w:val="auto"/>
    <w:pitch w:val="variable"/>
    <w:sig w:usb0="E0002AFF" w:usb1="C000247B" w:usb2="00000009" w:usb3="00000000" w:csb0="000001FF" w:csb1="00000000"/>
    <w:embedRegular r:id="rId2" w:fontKey="{267253fd-34f3-0c57-57b1-31ebf9a8adb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fafb002-0158-e487-6d4b-6881311746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läraren i den yngre klassen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2026-10-29T11:58:07.214Z</dcterms:created>
  <dcterms:modified xsi:type="dcterms:W3CDTF">2026-10-29T11:58:07.214Z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