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Två texter, del 3: Källaren hos mormor</w:t>
      </w:r>
    </w:p>
    <w:p>
      <w:pPr>
        <w:spacing w:after="160" w:before="0"/>
      </w:pPr>
      <w:r>
        <w:rPr>
          <w:i/>
          <w:iCs/>
          <w:color w:val="1D4F91"/>
          <w:sz w:val="24"/>
          <w:szCs w:val="24"/>
        </w:rPr>
        <w:t xml:space="preserve">Skrivkurs: gemensam berättelseram · åk 3–⁠6</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källare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Källaren hos mormor var stor och mörk. Där stod gamla lådor och en trasig stol. Golvet var av sten. Uppe vid taket fanns ett litet fönster. I hörnet stod en gammal kista med ett lock. Jag gick fram till kistan.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Källaren hos mormor luktade jord och gamla äpplen. Trappan knarrade vid varje steg. Genom det lilla fönstret uppe vid taket föll en strimma ljus över gamla lådor och en trasig stol. Det var kallt, fast det var sommar. I hörnet stod en kista. Jag gick fram till den.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del 3: Källaren hos mormor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6</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båda texterna högt, och ställ frågorna i tur och ordning. Låt paren prata om fråga 2 och 3, och ta de andra frågorna i hela gruppen. Eleverna kan svara annat än det som står under Det du lyssnar efter, om de visar var i texten de ser det. Säg sedan: </w:t>
            </w:r>
            <w:r>
              <w:rPr>
                <w:i/>
                <w:iCs/>
                <w:sz w:val="20"/>
                <w:szCs w:val="20"/>
              </w:rPr>
              <w:t xml:space="preserve">”Den andra börjar med ett annat sinne än synen.”</w:t>
            </w:r>
            <w:r>
              <w:rPr>
                <w:i w:val="false"/>
                <w:iCs w:val="false"/>
                <w:sz w:val="20"/>
                <w:szCs w:val="20"/>
              </w:rPr>
              <w:t xml:space="preserve"> Läs ramens text för del 3, och fråga: </w:t>
            </w:r>
            <w:r>
              <w:rPr>
                <w:i/>
                <w:iCs/>
                <w:sz w:val="20"/>
                <w:szCs w:val="20"/>
              </w:rPr>
              <w:t xml:space="preserve">”Var gör den här texten samma sak?”</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del 3: Källaren hos mormor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källare och samma saker: lådorna, stolen, fönstret och kistan. Båda slutar vid kistan.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I vilken är du mest med?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Vilka sinnen?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första använder bara synen. Den andra använder lukten, hörseln när trappan knarrar, känseln när det är kallt och synen.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Hur börjar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Med lukten. Källaren luktade jord och gamla äpplen.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5.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Börja med ett annat sinne än synen, och använd minst två sinnen.</w:t>
            </w:r>
          </w:p>
        </w:tc>
      </w:tr>
    </w:tbl>
    <w:p>
      <w:pPr>
        <w:spacing w:after="160" w:before="0"/>
      </w:pPr>
    </w:p>
    <w:p>
      <w:pPr>
        <w:spacing w:after="120" w:before="160"/>
      </w:pPr>
      <w:r>
        <w:rPr>
          <w:color w:val="4B5866"/>
          <w:sz w:val="18"/>
          <w:szCs w:val="18"/>
        </w:rPr>
        <w:t xml:space="preserve">© Niclas Fohlin. Ur Skrivkurs: gemensam berättelseram, https://niclasfohlin.se/stodundervisning/skrivkurs-berattelseram.</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källare</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712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Källaren hos mormor var stor och mörk. Där stod gamla lådor och en trasig stol. Golvet var av sten. Uppe vid taket fanns ett litet fönster. I hörnet stod en gammal kista med ett lock. Jag gick fram till kistan.</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Källaren hos mormor luktade jord och gamla äpplen. Trappan knarrade vid varje steg. Genom det lilla fönstret uppe vid taket föll en strimma ljus över gamla lådor och en trasig stol. Det var kallt, fast det var sommar. I hörnet stod en kista. Jag gick fram till den.</w:t>
                  </w:r>
                </w:p>
              </w:tc>
            </w:tr>
            <w:tr>
              <w:trPr>
                <w:trHeight w:val="522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I vilken känns det mest som att du själv är i källaren?</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Vilka sinnen använder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Hur börjar den andra texten?</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Vad tar du med dig till din del 3?</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852fc056-1095-70d6-c2af-9d98f28dc89e}"/>
  </w:font>
  <w:font w:name="Cinzel">
    <w:family w:val="auto"/>
    <w:pitch w:val="variable"/>
    <w:sig w:usb0="E0002AFF" w:usb1="C000247B" w:usb2="00000009" w:usb3="00000000" w:csb0="000001FF" w:csb1="00000000"/>
    <w:embedRegular r:id="rId2" w:fontKey="{3a824ac7-14a1-3e93-8c78-90532fb8b605}"/>
  </w:font>
  <w:font w:name="Cinzel Decorative">
    <w:family w:val="auto"/>
    <w:pitch w:val="variable"/>
    <w:sig w:usb0="E0002AFF" w:usb1="C000247B" w:usb2="00000009" w:usb3="00000000" w:csb0="000001FF" w:csb1="00000000"/>
    <w:embedRegular r:id="rId3" w:fontKey="{997c04e4-e38d-9cfc-2c58-7a0acc1e46c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niclasfohlin.se/stodundervisning/skrivkurs-berattelseram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del 3: Källaren hos mormor</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gemensam berättelseram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niclasfohlin.se/stodundervisning/skrivkurs-berattelseram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Två texter, del 3: Källaren hos mormor · Skrivkurs: gemensam berättelseram</dc:title>
  <dc:creator>Niclas Fohlin</dc:creator>
  <dc:description>© Niclas Fohlin · niclasfohlin.se</dc:description>
  <cp:lastModifiedBy>Un-named</cp:lastModifiedBy>
  <cp:revision>1</cp:revision>
  <dcterms:created xsi:type="dcterms:W3CDTF">2026-10-29T11:58:06.239Z</dcterms:created>
  <dcterms:modified xsi:type="dcterms:W3CDTF">2026-10-29T11:58:06.239Z</dcterms:modified>
</cp:coreProperties>
</file>

<file path=docProps/custom.xml><?xml version="1.0" encoding="utf-8"?>
<Properties xmlns="http://schemas.openxmlformats.org/officeDocument/2006/custom-properties" xmlns:vt="http://schemas.openxmlformats.org/officeDocument/2006/docPropsVTypes"/>
</file>