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header+xml" PartName="/word/header18.xml"/>
  <Override ContentType="application/vnd.openxmlformats-officedocument.wordprocessingml.footer+xml" PartName="/word/footer23.xml"/>
  <Override ContentType="application/vnd.openxmlformats-officedocument.wordprocessingml.header+xml" PartName="/word/header26.xml"/>
  <Override ContentType="application/vnd.openxmlformats-officedocument.wordprocessingml.header+xml" PartName="/word/header31.xml"/>
  <Override ContentType="application/vnd.openxmlformats-officedocument.wordprocessingml.footer+xml" PartName="/word/footer31.xml"/>
  <Override ContentType="application/vnd.openxmlformats-officedocument.wordprocessingml.header+xml" PartName="/word/header35.xml"/>
  <Override ContentType="application/vnd.openxmlformats-officedocument.wordprocessingml.footer+xml" PartName="/word/footer3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Skrivkurs: gemensam berättelseram</w:t>
      </w:r>
    </w:p>
    <w:p>
      <w:pPr>
        <w:spacing w:after="80" w:before="0"/>
      </w:pPr>
      <w:r>
        <w:rPr>
          <w:i/>
          <w:iCs/>
          <w:color w:val="1D4F91"/>
          <w:sz w:val="24"/>
          <w:szCs w:val="24"/>
        </w:rPr>
        <w:t xml:space="preserve">Lärarledd skrivkurs i liten grupp där varje elev skriver sin egen bok inom en gemensam ram, för åk 3–6</w:t>
      </w:r>
    </w:p>
    <w:p>
      <w:pPr>
        <w:spacing w:after="200" w:before="0"/>
      </w:pPr>
      <w:r>
        <w:rPr>
          <w:color w:val="4B5866"/>
          <w:sz w:val="20"/>
          <w:szCs w:val="20"/>
        </w:rPr>
        <w:t xml:space="preserve">Skrivning · åk 3–⁠6 · 60 minuter per pass, två till tre gånger i veckan · Fyra till tio elever</w:t>
      </w:r>
    </w:p>
    <w:p>
      <w:pPr>
        <w:spacing w:after="160" w:before="0"/>
      </w:pPr>
      <w:r>
        <w:rPr>
          <w:sz w:val="24"/>
          <w:szCs w:val="24"/>
        </w:rPr>
        <w:t xml:space="preserve">En skrivkurs i liten grupp där eleverna lär sig bygga en berättelse del för del. Var och en skriver sin egen bok till ett yngre barn, i sex delar efter samma ram. Du visar ett skrivfokus i varje del, och alla berättar innan de skriver. Du blandar elever som behöver stöd med elever som skriver med flyt.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3–⁠6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 enskilt,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till tre gånger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15 pass, fem till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berättelseramen, elevens bok och blad, kortet Berätta, blädderblock, skylt och diplom, häftapparat · allt material under Kursens material</w:t>
            </w:r>
          </w:p>
        </w:tc>
      </w:tr>
    </w:tbl>
    <w:p>
      <w:pPr>
        <w:spacing w:after="160" w:before="0"/>
      </w:pPr>
    </w:p>
    <w:p>
      <w:pPr>
        <w:keepNext/>
        <w:spacing w:after="40" w:before="120"/>
      </w:pPr>
      <w:r>
        <w:rPr>
          <w:b/>
          <w:bCs/>
          <w:color w:val="1D4F91"/>
          <w:sz w:val="24"/>
          <w:szCs w:val="24"/>
        </w:rPr>
        <w:t xml:space="preserve">Så visar du skrivfokuset</w:t>
      </w:r>
    </w:p>
    <w:p>
      <w:pPr>
        <w:keepNext/>
        <w:spacing w:after="100" w:before="0"/>
      </w:pPr>
      <w:r>
        <w:rPr>
          <w:color w:val="4B5866"/>
          <w:sz w:val="19"/>
          <w:szCs w:val="19"/>
        </w:rPr>
        <w:t xml:space="preserve">Fyra bilder ur filmen om det första passet i en del. Läraren pekar på dagens del i ramen och skriver sin del i sin bok på blädderblocket medan hon tänker högt. Sedan berättar eleverna i par, och Elias skriver det han berättade.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03" name="Bild 12903" descr="Läraren visar dagens del, och eleverna bestämmer h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visar dagens del, och eleverna bestämmer hur.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04" name="Bild 12904" descr="Läraren börjar med lukten, tvekar och byter 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börjar med lukten, tvekar och byter ord.</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05" name="Bild 12905" descr="Nora ställer dagens fråga, och Elias berät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Nora ställer dagens fråga, och Elias berättar.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06" name="Bild 12906" descr="Elias börjar sin del med det han berätt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Elias börjar sin del med det han berättade.</w:t>
            </w:r>
          </w:p>
        </w:tc>
      </w:tr>
    </w:tbl>
    <w:p>
      <w:pPr>
        <w:spacing w:after="160" w:before="0"/>
      </w:pPr>
    </w:p>
    <w:p>
      <w:pPr>
        <w:spacing w:after="120" w:before="0"/>
      </w:pPr>
      <w:r>
        <w:t xml:space="preserve">Skrivkurs: gemensam berättelseram är en kurs för fyra till tio elever i åk 3–6. Alla följer samma ram i sex delar, men var och en skriver sin egen bok, med egna personer, platser och händelser. Ramen säger i sex korta stycken vad som händer, till exempel att huvudpersonen går in i en skog som är annorlunda. Hur skogen är annorlunda bestämmer eleven. Två ramar är färdiga, Den magiska skogen och Hunden som försvann, och en tredje gör du med gruppen. Boken är till ett yngre barn.</w:t>
      </w:r>
    </w:p>
    <w:p>
      <w:pPr>
        <w:spacing w:after="120" w:before="0"/>
      </w:pPr>
      <w:r>
        <w:t xml:space="preserve">På bordet ligger elevens bok, där eleven skriver dagens del på en sida med en ruta att rita i. Där ligger också bladet Min ram, där eleven skriver sina val för varje del, och bladet Mitt mål. Kortet Berätta, med frågorna kamraten ställer, ligger mellan två elever. På tavlan står ramen, och på blädderblocket skriver du din egen bok i samma ram, en del i taget.</w:t>
      </w:r>
    </w:p>
    <w:p>
      <w:pPr>
        <w:spacing w:after="120" w:before="0"/>
      </w:pPr>
      <w:r>
        <w:t xml:space="preserve">Eleven lär sig genom att se dig skriva och höra dig tänka högt. I varje del visar du ett skrivfokus, som att börja med ett annat sinne än synen eller visa en känsla i kroppen, och du tvekar och ändrar på blädderblocket. Sedan berättar alla sin del för en kamrat innan de skriver. Medan de skriver läser du över axeln och ställer en fråga, och mitt i skrivtiden läser de början på varandras delar i Galleriet. Där lånar de ett sätt att skriva men inte det som händer, och bestämmer vad de ändrar. Efter varje del skriver eleven på Mitt mål vad hen tar med sig till nästa. Barnet ger eleven någon att skriva för: en sexåring måste förstå var skogen är och vem som pratar.</w:t>
      </w:r>
    </w:p>
    <w:p>
      <w:pPr>
        <w:spacing w:after="120" w:before="0"/>
      </w:pPr>
      <w:r>
        <w:t xml:space="preserve">Kursen har 15 pass. I pass 1 får eleven veta vilket barn boken är till, skriver en kort berättelse till en bild och ritar sin huvudperson. Sedan tar varje del två pass. I introduktionspasset visar du ett skrivfokus och eleverna börjar på delen. I fortsättningspasset läser de först sin början igen, ser två sätt att skriva samma ställe och skriver sedan klart. I början av pass 8 provläser eleven del 1–3 för barnet, som ritar vännen i del 4. I pass 14 gör eleverna boken klar, och i pass 15 läser de böckerna för barnen på ett boksläpp i biblioteket.</w:t>
      </w:r>
    </w:p>
    <w:p>
      <w:pPr>
        <w:spacing w:after="120" w:before="0"/>
      </w:pPr>
      <w:r>
        <w:t xml:space="preserve">Ett exempel: Elias i åk 4 skriver till Tove, som är sex år. I del 3 frågar kamraten honom ”Vad hör eller känner hen först?”, och hans skog börjar med ett tickande, som en klocka. I pass 8 ritar Tove vännen som bor i skogen, och teckningen ligger på bordet när Elias skriver del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Kursen har 15 pass om 60 minuter, två till tre i veckan under fem till åtta veckor, och gruppen har fyra till tio elever. Alla följer samma ram i sex delar, men var och en skriver sin egen bok till ett yngre barn. Varje del tar två pass med fem steg: Ramen, Skrivfokus, Berätta, Skriv och Dela. I introduktionspasset visar du ett skrivfokus och eleverna börjar på delen, och i fortsättningspasset skriver de klart. Efter del 3 provläser eleven för barnet. I pass 14 gör eleverna boken klar, och pass 15 är boksläppet. I pass 1 och 14 skriver eleven en kort berättelse till en bild, och ni jämför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3–6 som skriver några meningar själva eller med skrivstöd, men vars berättelser tar slut när problemet kommer. Den som ännu inte ljudar ihop ord behöver läsinlärning först. Du väljer i förväg två till fyra elever som behöver stöd. Sedan presenterar du kursen i klasserna med skylt och diplom, ”En skrivkurs där vi skriver en hel bok var”, och frågar vilka som vill vara med. Två eller fler som skriver med flyt anmäler sig, och de ger gruppen kamrattexter att låna grepp ur. Gruppen har fyra till tio elever, och ingen vet vem som är vald av vilket skäl. Alla är utvalda.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Ramen styr rörelsen, inte meningarna. Om uppgiften styr varje mening blir alla texter lika, och elevens röst försvinner. Alla berättar muntligt för en kamrat innan de skriver, eftersom det ger idén en första form och gör att ingen sitter med en tom sida. Och eleverna lånar grepp av varandra men behåller sitt eget innehåll: en spännande inledning eller ett sätt att visa en känsla får andra pröva, men kamratens huvudperson och händelser förblir kamratens.</w:t>
            </w:r>
          </w:p>
        </w:tc>
      </w:tr>
    </w:tbl>
    <w:p>
      <w:pPr>
        <w:spacing w:after="160" w:before="0"/>
      </w:pPr>
    </w:p>
    <w:p>
      <w:pPr>
        <w:pStyle w:val="Heading2"/>
        <w:keepNext/>
        <w:spacing w:after="100" w:before="320"/>
      </w:pPr>
      <w:r>
        <w:t xml:space="preserve">Vad ramen bestämmer och vad eleven bestämmer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gemensamma</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varje elev gör till sitt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Tema och genre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 och andra karaktärer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Berättelsens rörelse i sex delar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Plats och miljö</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skrivfokus per del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konkreta problemet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Läsaren: ett yngre barn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Händelser, vändning och slut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Gemensamma ord, exempel och samtal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Berättelsens röst och ton</w:t>
            </w:r>
          </w:p>
        </w:tc>
      </w:tr>
    </w:tbl>
    <w:p>
      <w:pPr>
        <w:spacing w:after="160" w:before="0"/>
      </w:pPr>
    </w:p>
    <w:p>
      <w:pPr>
        <w:pStyle w:val="Heading2"/>
        <w:keepNext/>
        <w:spacing w:after="100" w:before="320"/>
      </w:pPr>
      <w:r>
        <w:t xml:space="preserve">Kursen pass för pass</w:t>
      </w:r>
    </w:p>
    <w:p>
      <w:pPr>
        <w:keepNext/>
        <w:spacing w:after="120" w:before="0"/>
      </w:pPr>
      <w:r>
        <w:t xml:space="preserve">Tabellen visar alla 15 pass. I del 1–6 ser du vad som händer med Vilda i Den magiska skogen och med Bus i Hunden som försvann. Med en egen ram fyller ni i Berättelseram 3 tillsammans, och där står det som händer. Det som bara gäller passen i en viss del står på delens sida, under Till läraren: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834"/>
        <w:gridCol w:w="1834"/>
        <w:gridCol w:w="1834"/>
        <w:gridCol w:w="183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Delen</w:t>
            </w:r>
          </w:p>
        </w:tc>
        <w:tc>
          <w:tcPr>
            <w:tcW w:type="dxa" w:w="1834"/>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 i Den magiska skogen</w:t>
            </w:r>
          </w:p>
        </w:tc>
        <w:tc>
          <w:tcPr>
            <w:tcW w:type="dxa" w:w="1834"/>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 i Hunden som försvann</w:t>
            </w:r>
          </w:p>
        </w:tc>
        <w:tc>
          <w:tcPr>
            <w:tcW w:type="dxa" w:w="1834"/>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Skrivfokus</w:t>
            </w:r>
          </w:p>
        </w:tc>
        <w:tc>
          <w:tcPr>
            <w:tcW w:type="dxa" w:w="183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 och svaren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berattelseram_start">
              <w:r>
                <w:rPr>
                  <w:b/>
                  <w:bCs/>
                  <w:color w:val="1D4F91"/>
                  <w:sz w:val="20"/>
                  <w:szCs w:val="20"/>
                  <w:u w:val="single" w:color="1D4F91"/>
                </w:rPr>
                <w:t xml:space="preserve">Start</w:t>
              </w:r>
            </w:hyperlink>
          </w:p>
          <w:p>
            <w:pPr>
              <w:keepNext w:val="false"/>
              <w:spacing w:after="0" w:before="0"/>
            </w:pPr>
            <w:hyperlink w:history="1" w:anchor="skrivkurs_berattelseram_start">
              <w:r>
                <w:rPr>
                  <w:b w:val="false"/>
                  <w:bCs w:val="false"/>
                  <w:color w:val="1D4F91"/>
                  <w:sz w:val="20"/>
                  <w:szCs w:val="20"/>
                  <w:u w:val="single" w:color="1D4F91"/>
                </w:rPr>
                <w:t xml:space="preserve">Pass 1</w:t>
              </w:r>
            </w:hyperlink>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Eleven får veta vem boken är till, hör ramen och hittar på sin huvudperson.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Eleven får veta vem boken är till, hör ramen och hittar på sin hund.</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Ingen</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Barnets namn överst på Min 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berattelseram_del_1">
              <w:r>
                <w:rPr>
                  <w:b/>
                  <w:bCs/>
                  <w:color w:val="1D4F91"/>
                  <w:sz w:val="20"/>
                  <w:szCs w:val="20"/>
                  <w:u w:val="single" w:color="1D4F91"/>
                </w:rPr>
                <w:t xml:space="preserve">Del 1</w:t>
              </w:r>
            </w:hyperlink>
          </w:p>
          <w:p>
            <w:pPr>
              <w:keepNext w:val="false"/>
              <w:spacing w:after="0" w:before="0"/>
            </w:pPr>
            <w:hyperlink w:history="1" w:anchor="skrivkurs_berattelseram_del_1">
              <w:r>
                <w:rPr>
                  <w:b w:val="false"/>
                  <w:bCs w:val="false"/>
                  <w:color w:val="1D4F91"/>
                  <w:sz w:val="20"/>
                  <w:szCs w:val="20"/>
                  <w:u w:val="single" w:color="1D4F91"/>
                </w:rPr>
                <w:t xml:space="preserve">Pass 2–⁠3</w:t>
              </w:r>
            </w:hyperlink>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Vilda vågar klättra men inte hoppa.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Bus väcker familjen men är rädd för åska.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Personen</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Galleriet, pass 2</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berattelseram_del_2">
              <w:r>
                <w:rPr>
                  <w:b/>
                  <w:bCs/>
                  <w:color w:val="1D4F91"/>
                  <w:sz w:val="20"/>
                  <w:szCs w:val="20"/>
                  <w:u w:val="single" w:color="1D4F91"/>
                </w:rPr>
                <w:t xml:space="preserve">Del 2</w:t>
              </w:r>
            </w:hyperlink>
          </w:p>
          <w:p>
            <w:pPr>
              <w:keepNext w:val="false"/>
              <w:spacing w:after="0" w:before="0"/>
            </w:pPr>
            <w:hyperlink w:history="1" w:anchor="skrivkurs_berattelseram_del_2">
              <w:r>
                <w:rPr>
                  <w:b w:val="false"/>
                  <w:bCs w:val="false"/>
                  <w:color w:val="1D4F91"/>
                  <w:sz w:val="20"/>
                  <w:szCs w:val="20"/>
                  <w:u w:val="single" w:color="1D4F91"/>
                </w:rPr>
                <w:t xml:space="preserve">Pass 4–⁠5</w:t>
              </w:r>
            </w:hyperlink>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Vilda hittar ett handtag i klippan.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Bus följer en hare, och sedan är bilen borta.</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Spänningen</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 svarar skriftligt efter pass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berattelseram_del_3">
              <w:r>
                <w:rPr>
                  <w:b/>
                  <w:bCs/>
                  <w:color w:val="1D4F91"/>
                  <w:sz w:val="20"/>
                  <w:szCs w:val="20"/>
                  <w:u w:val="single" w:color="1D4F91"/>
                </w:rPr>
                <w:t xml:space="preserve">Del 3</w:t>
              </w:r>
            </w:hyperlink>
          </w:p>
          <w:p>
            <w:pPr>
              <w:keepNext w:val="false"/>
              <w:spacing w:after="0" w:before="0"/>
            </w:pPr>
            <w:hyperlink w:history="1" w:anchor="skrivkurs_berattelseram_del_3">
              <w:r>
                <w:rPr>
                  <w:b w:val="false"/>
                  <w:bCs w:val="false"/>
                  <w:color w:val="1D4F91"/>
                  <w:sz w:val="20"/>
                  <w:szCs w:val="20"/>
                  <w:u w:val="single" w:color="1D4F91"/>
                </w:rPr>
                <w:t xml:space="preserve">Pass 6–⁠7</w:t>
              </w:r>
            </w:hyperlink>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Skogen bakom klippan är annorlunda.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Bus sover första natten under en bänk i staden.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Platsen med sinnena</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Galleriet, pass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berattelseram_del_4">
              <w:r>
                <w:rPr>
                  <w:b/>
                  <w:bCs/>
                  <w:color w:val="1D4F91"/>
                  <w:sz w:val="20"/>
                  <w:szCs w:val="20"/>
                  <w:u w:val="single" w:color="1D4F91"/>
                </w:rPr>
                <w:t xml:space="preserve">Del 4</w:t>
              </w:r>
            </w:hyperlink>
          </w:p>
          <w:p>
            <w:pPr>
              <w:keepNext w:val="false"/>
              <w:spacing w:after="0" w:before="0"/>
            </w:pPr>
            <w:hyperlink w:history="1" w:anchor="skrivkurs_berattelseram_del_4">
              <w:r>
                <w:rPr>
                  <w:b w:val="false"/>
                  <w:bCs w:val="false"/>
                  <w:color w:val="1D4F91"/>
                  <w:sz w:val="20"/>
                  <w:szCs w:val="20"/>
                  <w:u w:val="single" w:color="1D4F91"/>
                </w:rPr>
                <w:t xml:space="preserve">Pass 8–⁠9</w:t>
              </w:r>
            </w:hyperlink>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Vilda möter en liten vän som behöver hjälp.</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Bus möter en katt som säger att hon vet vägen.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Dialogen</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Barnet svarar och ritar den nya karaktären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berattelseram_del_5">
              <w:r>
                <w:rPr>
                  <w:b/>
                  <w:bCs/>
                  <w:color w:val="1D4F91"/>
                  <w:sz w:val="20"/>
                  <w:szCs w:val="20"/>
                  <w:u w:val="single" w:color="1D4F91"/>
                </w:rPr>
                <w:t xml:space="preserve">Del 5</w:t>
              </w:r>
            </w:hyperlink>
          </w:p>
          <w:p>
            <w:pPr>
              <w:keepNext w:val="false"/>
              <w:spacing w:after="0" w:before="0"/>
            </w:pPr>
            <w:hyperlink w:history="1" w:anchor="skrivkurs_berattelseram_del_5">
              <w:r>
                <w:rPr>
                  <w:b w:val="false"/>
                  <w:bCs w:val="false"/>
                  <w:color w:val="1D4F91"/>
                  <w:sz w:val="20"/>
                  <w:szCs w:val="20"/>
                  <w:u w:val="single" w:color="1D4F91"/>
                </w:rPr>
                <w:t xml:space="preserve">Pass 10–⁠11</w:t>
              </w:r>
            </w:hyperlink>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Vilda vågar inte hoppa, men måste välja.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Bus blir stående framför en lastbil, men Lovas röst i huvudet får honom att springa.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Faran och valet</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svarar skriftligt efter pass 10</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berattelseram_del_6">
              <w:r>
                <w:rPr>
                  <w:b/>
                  <w:bCs/>
                  <w:color w:val="1D4F91"/>
                  <w:sz w:val="20"/>
                  <w:szCs w:val="20"/>
                  <w:u w:val="single" w:color="1D4F91"/>
                </w:rPr>
                <w:t xml:space="preserve">Del 6</w:t>
              </w:r>
            </w:hyperlink>
          </w:p>
          <w:p>
            <w:pPr>
              <w:keepNext w:val="false"/>
              <w:spacing w:after="0" w:before="0"/>
            </w:pPr>
            <w:hyperlink w:history="1" w:anchor="skrivkurs_berattelseram_del_6">
              <w:r>
                <w:rPr>
                  <w:b w:val="false"/>
                  <w:bCs w:val="false"/>
                  <w:color w:val="1D4F91"/>
                  <w:sz w:val="20"/>
                  <w:szCs w:val="20"/>
                  <w:u w:val="single" w:color="1D4F91"/>
                </w:rPr>
                <w:t xml:space="preserve">Pass 12–⁠13</w:t>
              </w:r>
            </w:hyperlink>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Vilda kommer hem med ett silverlöv.</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Bus hittar hem till Lova och är nu bara rädd för åska.</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Slutet</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Starterna, pass 13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berattelseram_boken">
              <w:r>
                <w:rPr>
                  <w:b/>
                  <w:bCs/>
                  <w:color w:val="1D4F91"/>
                  <w:sz w:val="20"/>
                  <w:szCs w:val="20"/>
                  <w:u w:val="single" w:color="1D4F91"/>
                </w:rPr>
                <w:t xml:space="preserve">Boken</w:t>
              </w:r>
            </w:hyperlink>
          </w:p>
          <w:p>
            <w:pPr>
              <w:keepNext w:val="false"/>
              <w:spacing w:after="0" w:before="0"/>
            </w:pPr>
            <w:hyperlink w:history="1" w:anchor="skrivkurs_berattelseram_boken">
              <w:r>
                <w:rPr>
                  <w:b w:val="false"/>
                  <w:bCs w:val="false"/>
                  <w:color w:val="1D4F91"/>
                  <w:sz w:val="20"/>
                  <w:szCs w:val="20"/>
                  <w:u w:val="single" w:color="1D4F91"/>
                </w:rPr>
                <w:t xml:space="preserve">Pass 14–⁠15</w:t>
              </w:r>
            </w:hyperlink>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Boken blir klar, och barnen får höra den.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Boken blir klar, och barnen får höra den.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Ingen</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Kamraten, och barnen på boksläppet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Läsarna är yngre barn, och det du ska boka står i listan Före kursen. Tabellen Läsarna i olika skolformer säger hur du gör när skolan saknar yngre elever.</w:t>
            </w:r>
          </w:p>
        </w:tc>
      </w:tr>
    </w:tbl>
    <w:p>
      <w:pPr>
        <w:spacing w:after="160" w:before="0"/>
      </w:pPr>
    </w:p>
    <w:p>
      <w:pPr>
        <w:pStyle w:val="Heading2"/>
        <w:keepNext/>
        <w:spacing w:after="100" w:before="320"/>
      </w:pPr>
      <w:r>
        <w:t xml:space="preserve">Introduktionspasset, 60 minuter</w:t>
      </w:r>
    </w:p>
    <w:p>
      <w:pPr>
        <w:keepNext/>
        <w:spacing w:after="120" w:before="0"/>
      </w:pPr>
      <w:r>
        <w:t xml:space="preserve">Introduktionspasset är grundpasset, och kursen har sex sådana, ett för varje del. Fortsättningspasset har en egen tabell efter introduktionspassets.</w:t>
      </w:r>
    </w:p>
    <w:p>
      <w:pPr>
        <w:keepNext/>
        <w:spacing w:after="120" w:before="0"/>
      </w:pPr>
      <w:r>
        <w:t xml:space="preserve">Introduktionspassets tabell visar ett pass med två texter, som pass 2, 6 och 10. De två korta texterna handlar om samma sak, och bara den andra använder delens skrivfokus. Ramens text är ramens exempel på hur delen kan låta. Det som skiljer i ett visst pass, också minuterna, står på delens sida. Minuterna är hållpunkter.</w:t>
      </w:r>
    </w:p>
    <w:p>
      <w:pPr>
        <w:keepNext/>
        <w:spacing w:after="120" w:before="0"/>
      </w:pPr>
      <w:r>
        <w:t xml:space="preserve">Pass 4: ramen 0–5 minuter, skrivfokus 5–17, berätta 17–25, skriv 25–52 och dela 52–60.</w:t>
      </w:r>
    </w:p>
    <w:p>
      <w:pPr>
        <w:keepNext/>
        <w:spacing w:after="120" w:before="0"/>
      </w:pPr>
      <w:r>
        <w:t xml:space="preserve">Pass 10: ramen 0–5 minuter, skrivfokus 5–20, berätta 20–30, skriv 30–52 och dela 52–60.</w:t>
      </w:r>
    </w:p>
    <w:p>
      <w:pPr>
        <w:keepNext/>
        <w:spacing w:after="120" w:before="0"/>
      </w:pPr>
      <w:r>
        <w:t xml:space="preserve">Pass 12: ramen 0–5 minuter, skrivfokus 5–17, berätta 17–25, skriv 25–52 och dela 52–60.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206"/>
        <w:gridCol w:w="1300"/>
        <w:gridCol w:w="3530"/>
        <w:gridCol w:w="1302"/>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Ramen</w:t>
            </w:r>
          </w:p>
          <w:p>
            <w:pPr>
              <w:keepNext/>
              <w:spacing w:after="0" w:before="0"/>
              <w:jc w:val="center"/>
            </w:pPr>
            <w:r>
              <w:rPr>
                <w:color w:val="FFFFFF"/>
                <w:sz w:val="16"/>
                <w:szCs w:val="16"/>
              </w:rPr>
              <w:t xml:space="preserve">0–5 min</w:t>
            </w:r>
          </w:p>
        </w:tc>
        <w:tc>
          <w:tcPr>
            <w:tcW w:type="dxa" w:w="22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Skrivfokus</w:t>
            </w:r>
          </w:p>
          <w:p>
            <w:pPr>
              <w:keepNext/>
              <w:spacing w:after="0" w:before="0"/>
              <w:jc w:val="center"/>
            </w:pPr>
            <w:r>
              <w:rPr>
                <w:color w:val="FFFFFF"/>
                <w:sz w:val="16"/>
                <w:szCs w:val="16"/>
              </w:rPr>
              <w:t xml:space="preserve">5–20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Berätta</w:t>
            </w:r>
          </w:p>
          <w:p>
            <w:pPr>
              <w:keepNext/>
              <w:spacing w:after="0" w:before="0"/>
              <w:jc w:val="center"/>
            </w:pPr>
            <w:r>
              <w:rPr>
                <w:color w:val="FFFFFF"/>
                <w:sz w:val="16"/>
                <w:szCs w:val="16"/>
              </w:rPr>
              <w:t xml:space="preserve">20–28 min</w:t>
            </w:r>
          </w:p>
        </w:tc>
        <w:tc>
          <w:tcPr>
            <w:tcW w:type="dxa" w:w="35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28–52 min</w:t>
            </w:r>
          </w:p>
        </w:tc>
        <w:tc>
          <w:tcPr>
            <w:tcW w:type="dxa" w:w="130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Dela</w:t>
            </w:r>
          </w:p>
          <w:p>
            <w:pPr>
              <w:keepNext/>
              <w:spacing w:after="0" w:before="0"/>
              <w:jc w:val="center"/>
            </w:pPr>
            <w:r>
              <w:rPr>
                <w:color w:val="FFFFFF"/>
                <w:sz w:val="16"/>
                <w:szCs w:val="16"/>
              </w:rPr>
              <w:t xml:space="preserve">52–60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22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med kortet</w:t>
            </w:r>
          </w:p>
        </w:tc>
        <w:tc>
          <w:tcPr>
            <w:tcW w:type="dxa" w:w="353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Enskilt</w:t>
            </w:r>
            <w:r>
              <w:rPr>
                <w:color w:val="4B5866"/>
                <w:sz w:val="18"/>
                <w:szCs w:val="18"/>
              </w:rPr>
              <w:t xml:space="preserve"> · Var och en i sin bok</w:t>
            </w:r>
          </w:p>
        </w:tc>
        <w:tc>
          <w:tcPr>
            <w:tcW w:type="dxa" w:w="1302"/>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En mening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steg</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ett utkast till din del. Skriv skrivfokuset och dagens fråga på tavlan. Bestäm paren.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Ramen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Du läser din förra del. Eleven läser tyst slutet på sin förra del och raden på Mitt mål. Sist pekar du på dagens del i ramen.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”Hon är rädd för höjder. Det måste jag komma ihåg till del 5.”</w:t>
            </w:r>
            <w:r>
              <w:rPr>
                <w:i w:val="false"/>
                <w:iCs w:val="false"/>
                <w:sz w:val="20"/>
                <w:szCs w:val="20"/>
              </w:rPr>
              <w:t xml:space="preserve"> Peka på dagens del: </w:t>
            </w:r>
            <w:r>
              <w:rPr>
                <w:i/>
                <w:iCs/>
                <w:sz w:val="20"/>
                <w:szCs w:val="20"/>
              </w:rPr>
              <w:t xml:space="preserve">”Vad som är annorlunda bestämmer ni.”</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Skrivfokus</w:t>
            </w:r>
          </w:p>
          <w:p>
            <w:pPr>
              <w:spacing w:after="0" w:before="0"/>
            </w:pPr>
            <w:r>
              <w:rPr>
                <w:i/>
                <w:iCs/>
                <w:color w:val="4B5866"/>
                <w:sz w:val="20"/>
                <w:szCs w:val="20"/>
              </w:rPr>
              <w:t xml:space="preserve">5–20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Gruppen jämför två texter och hittar greppet i ramens text. Du skriver din del på blädderblocket och tänker högt.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Ställ frågorna under texterna, och säg vad greppet heter. Tveka högt: </w:t>
            </w:r>
            <w:r>
              <w:rPr>
                <w:i/>
                <w:iCs/>
                <w:sz w:val="20"/>
                <w:szCs w:val="20"/>
              </w:rPr>
              <w:t xml:space="preserve">”Det luktade blött. Nej, sött, som pannkakor.”</w:t>
            </w:r>
            <w:r>
              <w:rPr>
                <w:i w:val="false"/>
                <w:iCs w:val="false"/>
                <w:sz w:val="20"/>
                <w:szCs w:val="20"/>
              </w:rPr>
              <w:t xml:space="preserve"> Gruppen samlar ord. Vänd bort blocket.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Berätta</w:t>
            </w:r>
          </w:p>
          <w:p>
            <w:pPr>
              <w:spacing w:after="0" w:before="0"/>
            </w:pPr>
            <w:r>
              <w:rPr>
                <w:i/>
                <w:iCs/>
                <w:color w:val="4B5866"/>
                <w:sz w:val="20"/>
                <w:szCs w:val="20"/>
              </w:rPr>
              <w:t xml:space="preserve">20–28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I par berättar var och en sin del, och kamraten frågar med kortet Berätta. Sist skriver eleven sina val i Min ram.</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”Ställ dagens fråga först.”</w:t>
            </w:r>
            <w:r>
              <w:rPr>
                <w:i w:val="false"/>
                <w:iCs w:val="false"/>
                <w:sz w:val="20"/>
                <w:szCs w:val="20"/>
              </w:rPr>
              <w:t xml:space="preserve"> Lyssna på den som brukar fastna: </w:t>
            </w:r>
            <w:r>
              <w:rPr>
                <w:i/>
                <w:iCs/>
                <w:sz w:val="20"/>
                <w:szCs w:val="20"/>
              </w:rPr>
              <w:t xml:space="preserve">”Bra. Skriv det du just sa.”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28–52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Alla skriver. Vid minut 38 går ni ett varv i Galleriet.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Läs över axeln och peka: </w:t>
            </w:r>
            <w:r>
              <w:rPr>
                <w:i/>
                <w:iCs/>
                <w:sz w:val="20"/>
                <w:szCs w:val="20"/>
              </w:rPr>
              <w:t xml:space="preserve">”Här visar du att han är rädd utan att skriva rädd.”</w:t>
            </w:r>
            <w:r>
              <w:rPr>
                <w:i w:val="false"/>
                <w:iCs w:val="false"/>
                <w:sz w:val="20"/>
                <w:szCs w:val="20"/>
              </w:rPr>
              <w:t xml:space="preserve"> Fråga om det som saknas.</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Dela</w:t>
            </w:r>
          </w:p>
          <w:p>
            <w:pPr>
              <w:spacing w:after="0" w:before="0"/>
            </w:pPr>
            <w:r>
              <w:rPr>
                <w:i/>
                <w:iCs/>
                <w:color w:val="4B5866"/>
                <w:sz w:val="20"/>
                <w:szCs w:val="20"/>
              </w:rPr>
              <w:t xml:space="preserve">52–60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Alla läser en mening med skrivfokuset, och alla ändrar en sak.</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”Vad gör meningen för läsaren?”</w:t>
            </w:r>
            <w:r>
              <w:rPr>
                <w:i w:val="false"/>
                <w:iCs w:val="false"/>
                <w:sz w:val="20"/>
                <w:szCs w:val="20"/>
              </w:rPr>
              <w:t xml:space="preserve"> Den som lånade säger av vem.</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Läs början på allas delar, omkring en minut per text. Skriv själv två korta versioner till fortsättningspasset: en som liknar det många skrev och en med det som fattades.</w:t>
            </w:r>
          </w:p>
        </w:tc>
      </w:tr>
    </w:tbl>
    <w:p>
      <w:pPr>
        <w:spacing w:after="160" w:before="0"/>
      </w:pPr>
    </w:p>
    <w:p>
      <w:pPr>
        <w:spacing w:after="120" w:before="0"/>
      </w:pPr>
      <w:r>
        <w:rPr>
          <w:color w:val="4B5866"/>
        </w:rPr>
        <w:t xml:space="preserve">Den som är klar läser delen för en kamrat, lägger till en mening med dagens skrivfokus eller ritar delens bild.</w:t>
      </w:r>
    </w:p>
    <w:p>
      <w:pPr>
        <w:keepNext/>
        <w:spacing w:after="40" w:before="120"/>
      </w:pPr>
      <w:r>
        <w:rPr>
          <w:b/>
          <w:bCs/>
          <w:color w:val="1D4F91"/>
          <w:sz w:val="24"/>
          <w:szCs w:val="24"/>
        </w:rPr>
        <w:t xml:space="preserve">Skrivtiden: när läraren läser över axeln</w:t>
      </w:r>
    </w:p>
    <w:p>
      <w:pPr>
        <w:keepNext/>
        <w:spacing w:after="100" w:before="0"/>
      </w:pPr>
      <w:r>
        <w:rPr>
          <w:color w:val="4B5866"/>
          <w:sz w:val="19"/>
          <w:szCs w:val="19"/>
        </w:rPr>
        <w:t xml:space="preserve">Fyra bilder ur filmen om skrivtiden: läraren pekar där Adam redan har använt skrivfokuset och ställer en fråga där en detalj saknas. Adam ändrar själv och får läsa meningen för gruppen sist i passet.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07" name="Bild 12907" descr="Läraren pekar där Adam redan har använt skrivfoku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pekar där Adam redan har använt skrivfokuset.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08" name="Bild 12908" descr="Läraren frågar om det som saknas och skriver in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frågar om det som saknas och skriver inget.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09" name="Bild 12909" descr="Adam ändrar själv till ”marken gungade som en sä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Adam ändrar själv till ”marken gungade som en säng”.</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10" name="Bild 12910" descr="Adam får läsa meningen för gruppen sist i p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Adam får läsa meningen för gruppen sist i passet.</w:t>
            </w:r>
          </w:p>
        </w:tc>
      </w:tr>
    </w:tbl>
    <w:p>
      <w:pPr>
        <w:spacing w:after="160" w:before="0"/>
      </w:pPr>
    </w:p>
    <w:p>
      <w:pPr>
        <w:pStyle w:val="Heading2"/>
        <w:keepNext/>
        <w:spacing w:after="100" w:before="320"/>
      </w:pPr>
      <w:r>
        <w:t xml:space="preserve">Fortsättningspasset, 60 minuter</w:t>
      </w:r>
    </w:p>
    <w:p>
      <w:pPr>
        <w:keepNext/>
        <w:spacing w:after="120" w:before="0"/>
      </w:pPr>
      <w:r>
        <w:t xml:space="preserve">Fortsättningspasset har samma fem steg som introduktionspasset och går i pass 3, 5, 7, 9, 11 och 13. Pass 3 och 7 börjar som tabellen visar, pass 5 och 11 med ditt svar och pass 9 med barnets. Pass 13 börjar med Starterna runt bordet. Du läser din egen början först. Sedan läser var och en sin början högt, och de andra säger var de var med och vad de undrar. Är ni fler än sex, sitter ni vid två bord.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Steg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0–⁠8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Ramen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tyst sin påbörjade del och ändrar eller behåller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8–⁠13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Skrivfokus: Två sätt i era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Visa dina två versioner: </w:t>
            </w:r>
            <w:r>
              <w:rPr>
                <w:i/>
                <w:iCs/>
                <w:sz w:val="20"/>
                <w:szCs w:val="20"/>
              </w:rPr>
              <w:t xml:space="preserve">”Vad gör den andra för läsaren?”</w:t>
            </w:r>
            <w:r>
              <w:rPr>
                <w:i w:val="false"/>
                <w:iCs w:val="false"/>
                <w:sz w:val="20"/>
                <w:szCs w:val="20"/>
              </w:rPr>
              <w:t xml:space="preserve"> Sudda dem och säg: </w:t>
            </w:r>
            <w:r>
              <w:rPr>
                <w:i/>
                <w:iCs/>
                <w:sz w:val="20"/>
                <w:szCs w:val="20"/>
              </w:rPr>
              <w:t xml:space="preserve">”Samma sätt, ditt eget innehåll.”</w:t>
            </w:r>
            <w:r>
              <w:rPr>
                <w:i w:val="false"/>
                <w:iCs w:val="false"/>
                <w:sz w:val="20"/>
                <w:szCs w:val="20"/>
              </w:rPr>
              <w:t xml:space="preserve"> Alla prövar greppet.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13–⁠17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berättar resten av delen.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17–⁠45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klart. Frågan över axeln.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45–⁠50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delens bild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ritar bilden. I Min ram ringar de in det som kan återkomma.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50–⁠60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Dela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sitt mål och läser delen. Kamraten säger var hen var med, vad hen undrar och om målet hördes. Eleven ändrar där kamraten undrade och skriver ett nytt mål på Mitt mål.</w:t>
            </w:r>
          </w:p>
        </w:tc>
      </w:tr>
    </w:tbl>
    <w:p>
      <w:pPr>
        <w:spacing w:after="160" w:before="0"/>
      </w:pPr>
    </w:p>
    <w:p>
      <w:pPr>
        <w:pStyle w:val="Heading2"/>
        <w:keepNext/>
        <w:spacing w:after="100" w:before="320"/>
      </w:pPr>
      <w:r>
        <w:t xml:space="preserve">Arbetsform: gemensamt, läraren visar, i par, enskilt, gemensamt igen</w:t>
      </w:r>
    </w:p>
    <w:p>
      <w:pPr>
        <w:keepNext w:val="false"/>
        <w:spacing w:after="120" w:before="0"/>
      </w:pPr>
      <w:r>
        <w:t xml:space="preserve">Passet rör sig från dig till eleven och tillbaka till gruppen. Med fyra till tio elever hinner alla läsa upp något i varje pass, och de som skriver med flyt blir gruppens levande mentortexter. Blir en elev över i Berätta, är du kamrat. I en klass sitter eleverna fyra till sex vid varje bord och gör Dela, Galleriet och Starterna där. Ditt svar efter pass 4 och 10 skriver du då till dem som behöver det mest. De andra läser sin del för en kamrat i början av pass 5 och 11, och kamraten svarar med kortets baksida.</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årskurs 4. Exemplet är pass 6, introduktionspasset för del 3 i Den magiska skogen, ”In i skogen”. Skrivfokus: platsen med sinnena.</w:t>
            </w:r>
          </w:p>
        </w:tc>
      </w:tr>
    </w:tbl>
    <w:p>
      <w:pPr>
        <w:spacing w:after="160" w:before="0"/>
      </w:pPr>
    </w:p>
    <w:p>
      <w:pPr>
        <w:spacing w:after="120" w:before="0"/>
      </w:pPr>
      <w:r>
        <w:rPr>
          <w:i w:val="false"/>
          <w:iCs w:val="false"/>
        </w:rPr>
        <w:t xml:space="preserve">Läraren läser sin del 2 högt från blädderblocket, där hennes huvudperson hittar en stig som inte fanns i går. Sedan säger hon: </w:t>
      </w:r>
      <w:r>
        <w:rPr>
          <w:i/>
          <w:iCs/>
        </w:rPr>
        <w:t xml:space="preserve">”Hon är rädd för höjder. Det måste jag komma ihåg till del 5.”</w:t>
      </w:r>
      <w:r>
        <w:rPr>
          <w:i w:val="false"/>
          <w:iCs w:val="false"/>
        </w:rPr>
        <w:t xml:space="preserve"> Eleverna läser tyst sin rad på Mitt mål, och Leos rad är </w:t>
      </w:r>
      <w:r>
        <w:rPr>
          <w:i/>
          <w:iCs/>
        </w:rPr>
        <w:t xml:space="preserve">”Jag ska inte säga allt.”</w:t>
      </w:r>
      <w:r>
        <w:rPr>
          <w:i w:val="false"/>
          <w:iCs w:val="false"/>
        </w:rPr>
        <w:t xml:space="preserve"> Läraren pekar på del 3 i ramen. </w:t>
      </w:r>
      <w:r>
        <w:rPr>
          <w:i/>
          <w:iCs/>
        </w:rPr>
        <w:t xml:space="preserve">”I dag går era huvudpersoner in i skogen. Ramen säger att skogen är annorlunda. Hur den är annorlunda bestämmer ni.”</w:t>
      </w:r>
    </w:p>
    <w:p>
      <w:pPr>
        <w:spacing w:after="120" w:before="0"/>
      </w:pPr>
      <w:r>
        <w:rPr>
          <w:i w:val="false"/>
          <w:iCs w:val="false"/>
        </w:rPr>
        <w:t xml:space="preserve">Läraren läser de två texterna om källaren hos mormor högt. Gruppen säger att båda handlar om samma källare och att den andra börjar med lukten. Sedan läser hon mentortexten ur ramen högt: </w:t>
      </w:r>
      <w:r>
        <w:rPr>
          <w:i/>
          <w:iCs/>
        </w:rPr>
        <w:t xml:space="preserve">”Det första jag märkte var tystnaden.”</w:t>
      </w:r>
      <w:r>
        <w:rPr>
          <w:i w:val="false"/>
          <w:iCs w:val="false"/>
        </w:rPr>
        <w:t xml:space="preserve"> Hon frågar: </w:t>
      </w:r>
      <w:r>
        <w:rPr>
          <w:i/>
          <w:iCs/>
        </w:rPr>
        <w:t xml:space="preserve">”Var gör den här texten samma sak?”</w:t>
      </w:r>
      <w:r>
        <w:rPr>
          <w:i w:val="false"/>
          <w:iCs w:val="false"/>
        </w:rPr>
        <w:t xml:space="preserve"> </w:t>
      </w:r>
      <w:r>
        <w:rPr>
          <w:i/>
          <w:iCs/>
        </w:rPr>
        <w:t xml:space="preserve">”Hon börjar med ett öra, inte med ögonen”</w:t>
      </w:r>
      <w:r>
        <w:rPr>
          <w:i w:val="false"/>
          <w:iCs w:val="false"/>
        </w:rPr>
        <w:t xml:space="preserve">, säger Yasmin. Läraren skriver på tavlan: se, höra, känna, lukta. Sedan skriver hon sin del och tänker högt: </w:t>
      </w:r>
      <w:r>
        <w:rPr>
          <w:i/>
          <w:iCs/>
        </w:rPr>
        <w:t xml:space="preserve">”Jag vill att det ska lukta något. Blött? Nej, det luktade sött, som pannkakor. Det är konstigt i en skog, bra.”</w:t>
      </w:r>
      <w:r>
        <w:rPr>
          <w:i w:val="false"/>
          <w:iCs w:val="false"/>
        </w:rPr>
        <w:t xml:space="preserve"> Gruppen fyller spalterna: silverlöv, ljus utan sol, fåglar som inte låter som fåglar. Hon vänder bort blocket.</w:t>
      </w:r>
    </w:p>
    <w:p>
      <w:pPr>
        <w:spacing w:after="120" w:before="0"/>
      </w:pPr>
      <w:r>
        <w:rPr>
          <w:i w:val="false"/>
          <w:iCs w:val="false"/>
        </w:rPr>
        <w:t xml:space="preserve">Eleverna berättar i par. Elias sitter tyst tills Nora ställer dagens fråga: </w:t>
      </w:r>
      <w:r>
        <w:rPr>
          <w:i/>
          <w:iCs/>
        </w:rPr>
        <w:t xml:space="preserve">”Vad hör eller känner hen först?”</w:t>
      </w:r>
      <w:r>
        <w:rPr>
          <w:i w:val="false"/>
          <w:iCs w:val="false"/>
        </w:rPr>
        <w:t xml:space="preserve"> Då kommer det: ett tickande, som en klocka. Läraren hör det och säger: </w:t>
      </w:r>
      <w:r>
        <w:rPr>
          <w:i/>
          <w:iCs/>
        </w:rPr>
        <w:t xml:space="preserve">”Skriv den meningen först.”</w:t>
      </w:r>
      <w:r>
        <w:rPr>
          <w:i w:val="false"/>
          <w:iCs w:val="false"/>
        </w:rPr>
        <w:t xml:space="preserve"> Alla skriver sina val i Min ram och börjar sedan på sin del. Läraren läser över Adams axel och pekar: </w:t>
      </w:r>
      <w:r>
        <w:rPr>
          <w:i/>
          <w:iCs/>
        </w:rPr>
        <w:t xml:space="preserve">”Här skriver du att marken var konstig. Vad kände fötterna?”</w:t>
      </w:r>
      <w:r>
        <w:rPr>
          <w:i w:val="false"/>
          <w:iCs w:val="false"/>
        </w:rPr>
        <w:t xml:space="preserve"> Adam ändrar till </w:t>
      </w:r>
      <w:r>
        <w:rPr>
          <w:i/>
          <w:iCs/>
        </w:rPr>
        <w:t xml:space="preserve">”marken gungade som en säng”</w:t>
      </w:r>
      <w:r>
        <w:rPr>
          <w:i w:val="false"/>
          <w:iCs w:val="false"/>
        </w:rPr>
        <w:t xml:space="preserve">.</w:t>
      </w:r>
    </w:p>
    <w:p>
      <w:pPr>
        <w:spacing w:after="120" w:before="0"/>
      </w:pPr>
      <w:r>
        <w:rPr>
          <w:i w:val="false"/>
          <w:iCs w:val="false"/>
        </w:rPr>
        <w:t xml:space="preserve">Vid minut 38 lägger alla boken öppen på sin plats och går ett varv. Var och en pekar på ett ställe i en kamrats bok, och Sofia pekar på Adams. </w:t>
      </w:r>
      <w:r>
        <w:rPr>
          <w:i/>
          <w:iCs/>
        </w:rPr>
        <w:t xml:space="preserve">”Han skriver vad fötterna känner”</w:t>
      </w:r>
      <w:r>
        <w:rPr>
          <w:i w:val="false"/>
          <w:iCs w:val="false"/>
        </w:rPr>
        <w:t xml:space="preserve">, säger hon. Nora skriver en mening om marken i sin egen skog: den är kall som snö mitt i sommaren. Hon sätter en stjärna i kanten.</w:t>
      </w:r>
    </w:p>
    <w:p>
      <w:pPr>
        <w:spacing w:after="120" w:before="0"/>
      </w:pPr>
      <w:r>
        <w:rPr>
          <w:i w:val="false"/>
          <w:iCs w:val="false"/>
        </w:rPr>
        <w:t xml:space="preserve">Sist läser alla en mening där de beskriver skogen med ett sinne. Nora läser meningen med stjärnan och säger att hon lånade av Adam. Alla ändrar en sak. Efteråt läser läraren början på allas delar och skriver en kort notering: Elias behöver berätta för läraren innan han skriver, och flera skriver bara vad huvudpersonen ser. Till pass 7 skriver läraren själv två versioner av en mening om marken, en med ögonen och en med fötterna.</w:t>
      </w:r>
    </w:p>
    <w:p>
      <w:pPr>
        <w:pStyle w:val="Heading2"/>
        <w:keepNext/>
        <w:spacing w:after="100" w:before="320"/>
      </w:pPr>
      <w:r>
        <w:t xml:space="preserve">Stödet att komma igång</w:t>
      </w:r>
    </w:p>
    <w:p>
      <w:pPr>
        <w:keepNext/>
        <w:spacing w:after="120" w:before="0"/>
      </w:pPr>
      <w:r>
        <w:t xml:space="preserve">Den som inte kommer igång efter Berätta har oftast idén men inte första meningen. Börja med att fråga, och ge mer stöd ett steg i taget.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skrev du att du gör när du kör fast?</w:t>
            </w:r>
          </w:p>
          <w:p>
            <w:pPr>
              <w:spacing w:after="20" w:before="0"/>
            </w:pPr>
            <w:r>
              <w:rPr>
                <w:sz w:val="24"/>
                <w:szCs w:val="24"/>
              </w:rPr>
              <w:t xml:space="preserve">Vad sa du till din kamrat? Säg det igen.</w:t>
            </w:r>
          </w:p>
          <w:p>
            <w:pPr>
              <w:spacing w:after="0" w:before="0"/>
            </w:pPr>
            <w:r>
              <w:rPr>
                <w:sz w:val="24"/>
                <w:szCs w:val="24"/>
              </w:rPr>
              <w:t xml:space="preserve">Var är din huvudperson nu?</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Uppmuntran: ”Det du sa till Nora var bra. Skriv det.”</w:t>
      </w:r>
    </w:p>
    <w:p>
      <w:pPr>
        <w:pStyle w:val="ListParagraph"/>
        <w:numPr>
          <w:ilvl w:val="0"/>
          <w:numId w:val="2"/>
        </w:numPr>
        <w:spacing w:after="60"/>
      </w:pPr>
      <w:r>
        <w:t xml:space="preserve">Rita först: i två eller tre minuter ritar eleven det första huvudpersonen ser eller hör i delen, i rutan på Min bok: sidan. Fråga ”Vad är det där?” och säg ”Skriv det.”</w:t>
      </w:r>
    </w:p>
    <w:p>
      <w:pPr>
        <w:pStyle w:val="ListParagraph"/>
        <w:numPr>
          <w:ilvl w:val="0"/>
          <w:numId w:val="2"/>
        </w:numPr>
        <w:spacing w:after="60"/>
      </w:pPr>
      <w:r>
        <w:t xml:space="preserve">Starthjälp med första meningen: ”Jag hjälper dig med första meningen. Säg den till mig.” När eleven har sagt den, säger du: ”Bra tanke. Skriv ner den.”</w:t>
      </w:r>
    </w:p>
    <w:p>
      <w:pPr>
        <w:pStyle w:val="ListParagraph"/>
        <w:numPr>
          <w:ilvl w:val="0"/>
          <w:numId w:val="2"/>
        </w:numPr>
        <w:spacing w:after="60"/>
      </w:pPr>
      <w:r>
        <w:t xml:space="preserve">Du skriver första meningen åt eleven, med elevens ord, och eleven skriver nästa.</w:t>
      </w:r>
    </w:p>
    <w:p>
      <w:pPr>
        <w:spacing w:after="120" w:before="80"/>
      </w:pPr>
      <w:r>
        <w:rPr>
          <w:color w:val="4B5866"/>
        </w:rPr>
        <w:t xml:space="preserve">Den som har skrivstöd, som tal till text eller tangentbord, använder det i hela kursen. Eleven klistrar då in en utskrift på Min bok: sidan och gör titeln och bilden för hand.</w:t>
      </w:r>
    </w:p>
    <w:p>
      <w:pPr>
        <w:pStyle w:val="Heading2"/>
        <w:keepNext/>
        <w:spacing w:after="100" w:before="320"/>
      </w:pPr>
      <w:r>
        <w:t xml:space="preserve">Det du ser, och det du gör</w:t>
      </w:r>
    </w:p>
    <w:p>
      <w:pPr>
        <w:keepNext/>
        <w:spacing w:after="120" w:before="0"/>
      </w:pPr>
      <w:r>
        <w:t xml:space="preserve">Det här brukar hända i kursen, och så gör du. </w:t>
      </w:r>
      <w:hyperlink w:history="1" r:id="rIdhcwf2a6c_kwt7eplkqjcb">
        <w:r>
          <w:rPr>
            <w:color w:val="1D4F91"/>
            <w:u w:val="single" w:color="1D4F91"/>
          </w:rPr>
          <w:t xml:space="preserve">Skrivstrategier</w:t>
        </w:r>
      </w:hyperlink>
      <w:r>
        <w:t xml:space="preserve"> är ett A4 på kursens sida att ha i handen under skrivtiden. Där står fler strategier för texten och läsaren.</w:t>
      </w:r>
    </w:p>
    <w:p>
      <w:pPr>
        <w:keepNext/>
        <w:spacing w:after="120" w:before="0"/>
      </w:pPr>
      <w:r>
        <w:t xml:space="preserve">Skrivstrategier: </w:t>
      </w:r>
      <w:hyperlink w:history="1" r:id="rIdntzdmujtwxecvhtqmcxiv">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namn eller en sak ändras mellan delarna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13 läser eleven hela boken och ändrar så att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lånar kamratens händelse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gjorde Nora, och hur blir det i din berättelse?”</w:t>
            </w:r>
            <w:r>
              <w:rPr>
                <w:i w:val="false"/>
                <w:iCs w:val="false"/>
                <w:sz w:val="20"/>
                <w:szCs w:val="20"/>
              </w:rPr>
              <w:t xml:space="preserve"> Låt eleven byta kamratens ord mot sina: finns sättet kvar, har hen lånat ett grepp.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lösa faran med ett slag eller ett skott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”Din bok är till Tove. Hur kan din huvudperson komma undan utan att någon skadas?”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w:t>
            </w:r>
            <w:r>
              <w:rPr>
                <w:i/>
                <w:iCs/>
                <w:sz w:val="20"/>
                <w:szCs w:val="20"/>
              </w:rPr>
              <w:t xml:space="preserve">”Hon blev rädd.”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märker läsaren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Delen växer, och eleven hinner inte klart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Hellre en halv sida färdig. Eleven stryker en mening som säger något läsaren redan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var borta i introduktionspasset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Berätta berättar hen delen för dig med dagens fråga och läser ramens text. Sedan skriver hen en halv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missade en kort berättelse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nästa pass sitter hen hos dig och skriver den korta berättelsen till samma bild som de andra. Missade hen pass 1, fyller hen också i Min huvudperson.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läsa sin text högt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Dela läser du eller kamraten. På boksläppet läser en kamrat, och eleven visar bilderna.</w:t>
            </w:r>
          </w:p>
        </w:tc>
      </w:tr>
    </w:tbl>
    <w:p>
      <w:pPr>
        <w:spacing w:after="160" w:before="0"/>
      </w:pPr>
    </w:p>
    <w:p>
      <w:pPr>
        <w:pStyle w:val="Heading2"/>
        <w:keepNext/>
        <w:spacing w:after="100" w:before="320"/>
      </w:pPr>
      <w:r>
        <w:t xml:space="preserve">Lärarens roll: hålla ramen, inte pennan</w:t>
      </w:r>
    </w:p>
    <w:p>
      <w:pPr>
        <w:keepNext/>
        <w:spacing w:after="120" w:before="0"/>
      </w:pPr>
      <w:r>
        <w:t xml:space="preserve">Du håller i strukturen så att delarna hänger ihop och alla hinner bli klara. Du undervisar om ett skrivfokus i taget och visar med din egen bok att skrivande är att pröva och ändra. Men innehållet är elevens. I samma stund som du bestämmer huvudpersonens val slutar berättelsen att vara elevens bok.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Skriv din egen bok på blädderblocket, och läs den förra delen högt innan du skriver nästa.</w:t>
            </w:r>
          </w:p>
          <w:p>
            <w:pPr>
              <w:spacing w:after="40" w:before="0"/>
            </w:pPr>
            <w:r>
              <w:rPr>
                <w:color w:val="1B5E20"/>
                <w:sz w:val="20"/>
                <w:szCs w:val="20"/>
              </w:rPr>
              <w:t xml:space="preserve">Visa att du tvekar och ändrar, och säg varför.</w:t>
            </w:r>
          </w:p>
          <w:p>
            <w:pPr>
              <w:spacing w:after="40" w:before="0"/>
            </w:pPr>
            <w:r>
              <w:rPr>
                <w:color w:val="1B5E20"/>
                <w:sz w:val="20"/>
                <w:szCs w:val="20"/>
              </w:rPr>
              <w:t xml:space="preserve">Låt alla berätta muntligt innan de skriver.</w:t>
            </w:r>
          </w:p>
          <w:p>
            <w:pPr>
              <w:spacing w:after="40" w:before="0"/>
            </w:pPr>
            <w:r>
              <w:rPr>
                <w:color w:val="1B5E20"/>
                <w:sz w:val="20"/>
                <w:szCs w:val="20"/>
              </w:rPr>
              <w:t xml:space="preserve">Lyft en elevs formulering för gruppen, när eleven har sagt ja.</w:t>
            </w:r>
          </w:p>
          <w:p>
            <w:pPr>
              <w:spacing w:after="40" w:before="0"/>
            </w:pPr>
            <w:r>
              <w:rPr>
                <w:color w:val="1B5E20"/>
                <w:sz w:val="20"/>
                <w:szCs w:val="20"/>
              </w:rPr>
              <w:t xml:space="preserve">Fastnar eleven i handlingen, ställ dagens fråga eller fråga ”Vad går fel?”</w:t>
            </w:r>
          </w:p>
          <w:p>
            <w:pPr>
              <w:spacing w:after="0" w:before="0"/>
            </w:pPr>
            <w:r>
              <w:rPr>
                <w:color w:val="1B5E20"/>
                <w:sz w:val="20"/>
                <w:szCs w:val="20"/>
              </w:rPr>
              <w:t xml:space="preserve">Visa mycket i början. Från del 4 föreslår gruppen repliker och ord, och du frågar mer än du visar.</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skriva en mall som styr varje mening.</w:t>
            </w:r>
          </w:p>
          <w:p>
            <w:pPr>
              <w:spacing w:after="40" w:before="0"/>
            </w:pPr>
            <w:r>
              <w:rPr>
                <w:color w:val="8A3A0E"/>
                <w:sz w:val="20"/>
                <w:szCs w:val="20"/>
              </w:rPr>
              <w:t xml:space="preserve">Att låta eleverna skriva tyst ett helt pass utan gemensamt steg.</w:t>
            </w:r>
          </w:p>
          <w:p>
            <w:pPr>
              <w:spacing w:after="40" w:before="0"/>
            </w:pPr>
            <w:r>
              <w:rPr>
                <w:color w:val="8A3A0E"/>
                <w:sz w:val="20"/>
                <w:szCs w:val="20"/>
              </w:rPr>
              <w:t xml:space="preserve">Att rätta stavning under skrivtiden.</w:t>
            </w:r>
          </w:p>
          <w:p>
            <w:pPr>
              <w:spacing w:after="40" w:before="0"/>
            </w:pPr>
            <w:r>
              <w:rPr>
                <w:color w:val="8A3A0E"/>
                <w:sz w:val="20"/>
                <w:szCs w:val="20"/>
              </w:rPr>
              <w:t xml:space="preserve">Att låta delarna bli så långa att ingen blir klar.</w:t>
            </w:r>
          </w:p>
          <w:p>
            <w:pPr>
              <w:spacing w:after="0" w:before="0"/>
            </w:pPr>
            <w:r>
              <w:rPr>
                <w:color w:val="8A3A0E"/>
                <w:sz w:val="20"/>
                <w:szCs w:val="20"/>
              </w:rPr>
              <w:t xml:space="preserve">Att kalla gruppen något annat än skrivkursen.</w:t>
            </w:r>
          </w:p>
        </w:tc>
      </w:tr>
    </w:tbl>
    <w:p>
      <w:pPr>
        <w:spacing w:after="160" w:before="0"/>
      </w:pPr>
    </w:p>
    <w:p>
      <w:pPr>
        <w:pStyle w:val="Heading2"/>
        <w:keepNext/>
        <w:spacing w:after="100" w:before="320"/>
      </w:pPr>
      <w:r>
        <w:t xml:space="preserve">Var hittar du ramarna, texterna och läsarna?</w:t>
      </w:r>
    </w:p>
    <w:p>
      <w:pPr>
        <w:spacing w:after="120" w:before="0"/>
      </w:pPr>
      <w:r>
        <w:t xml:space="preserve">Den magiska skogen handlar om en skog bakom en klippa och har en mentortext i varje del. I Hunden som försvann kommer en hund bort på en resa och tar sig hem. Den egna ramen är tom, med samma sex delar, och du fyller i den med gruppen efter en högläst text eller en bild. Välj Den magiska skogen. Går läsarna i förskolan, välj Hunden som försvann. Väljer du en egen ram, fyller ni i Berättelseram 3 i ett extra pass på 60 minuter veckan före pass 1, och kursen får då 16 pass. I det extra passet skriver eleven den korta berättelsen, innan ni börjar på ramen. I pass 1 läser ni ramen och fyller i det ni inte hann. Före pass 2 skriver du själv frågorna under ”Samla på tavlan” och ramens text under ”Så här kan det låta” i varje del. Ramarna står under Kursens material och i planeringsmallarna, och de färdiga ramarnas texter står också på en sida till eleverna.</w:t>
      </w:r>
    </w:p>
    <w:p>
      <w:pPr>
        <w:spacing w:after="120" w:before="0"/>
      </w:pPr>
      <w:r>
        <w:t xml:space="preserve">Läsarna är ett barn per elev i en yngre klass, oftast förskoleklassen eller åk 1. Med två pass i veckan blir provläsningen i vecka 4 och boksläppet i vecka 8. Med tre pass i veckan blir de i vecka 3 och vecka 5. Räcker veckorna inte till 15 pass, har ni tre pass i några av dem. Brevet Till läraren i den yngre klassen står under Kursens material. I brevet skriver du in datum, klockslag och rum för provläsningen i pass 8 och boksläppet i pass 15. Presentera kursen två veckor före pass 1, och skicka brevet när gruppen är bestämd, så att du har barnens namn till pass 1.</w:t>
      </w:r>
    </w:p>
    <w:p>
      <w:pPr>
        <w:keepNext/>
        <w:spacing w:after="120" w:before="0"/>
      </w:pPr>
      <w:r>
        <w:t xml:space="preserve">En ram som fungerar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Rörelse, inte meningar</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Ett skrivfokus per del</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Korta delar som blir klara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Ramen säger vad som händer, och eleven bestämmer hur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Det berättelsen behöver just där: miljö, dialog, spänning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Hellre en halv sida färdig än två ofärdiga sidor</w:t>
            </w:r>
          </w:p>
        </w:tc>
      </w:tr>
    </w:tbl>
    <w:p>
      <w:pPr>
        <w:spacing w:after="160" w:before="0"/>
      </w:pPr>
    </w:p>
    <w:p>
      <w:pPr>
        <w:pStyle w:val="Heading2"/>
        <w:keepNext/>
        <w:spacing w:after="100" w:before="320"/>
      </w:pPr>
      <w:r>
        <w:t xml:space="preserve">Läsarna i olika skolformer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Skolan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Första val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Reserv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F–3, F–6 och F–9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Förskoleklassen eller åk 1</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Fritids en eftermiddag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4–6 och 4–9</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Femåringarna på närmaste förskola, eller en klass på elevernas förra skola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Familjer på ett boksläpp efter skoldagen, eller åk 4 när gruppen går i åk 5–6</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När fritids eller familjerna är med, skrivs boken till samma barn som annars. Med fritids håller ni pass 8 och pass 15 på eftermiddagen. Familjerna kommer bara till boksläppet, så ni håller pass 15 efter skoldagen.</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kursen ger effekt, och inte bara att ni har genomfört den. I pass 1 och pass 14 skriver eleven en kort berättelse till en bild. Med egen ram skriver eleven den första i det extra passet. Räkna orden, och jämför de två texterna. Har den korta berättelsen i pass 14 början, problem och slut, avslutar du insatsen för eleven. Saknar berättelsen början, problem eller slut, men svarar du ja på fler av frågorna än i början, går eleven kursen en gång till och skriver en ny bok till ett nytt barn. Då börjar eleven om i pass 1 med nästa grupp och går alla 15 pass. Svarar du inte ja på fler av frågorna än i början, tar du upp det med elevhälsan. Prata med klassläraren och hemmet, så att skrivandet fortsätter efter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korta berättelsen i början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den korta berättelsen till en bild. Uppgiften och hur du väljer bilderna står på sidan Till läraren: den korta berättelsen. Efter passet svarar du ja eller nej på fyra frågor: Finns början, problem och slut? Märks platsen med fler än ett sinne? Driver en replik handlingen framåt? Visar texten en känsla utan att nämna den? Räkna orden.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korta berättelsen i slutet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får samma uppgift som i början och skriver den korta berättelsen till den andra bilden. Svara ja eller nej på samma fyra frågor om den nya korta berättelsen, och räkna orden. Titta på stjärnorna som eleven har ritat i kanten i boken där hen lånade ett sätt att skriva: behöll eleven sitt eget innehåll?</w:t>
            </w:r>
          </w:p>
        </w:tc>
      </w:tr>
    </w:tbl>
    <w:p>
      <w:pPr>
        <w:spacing w:after="160" w:before="0"/>
      </w:pPr>
    </w:p>
    <w:p>
      <w:pPr>
        <w:pStyle w:val="Heading2"/>
        <w:keepNext/>
        <w:spacing w:after="100" w:before="320"/>
      </w:pPr>
      <w:r>
        <w:t xml:space="preserve">Mål: vad eleven ska kunna göra efter kursen</w:t>
      </w:r>
    </w:p>
    <w:p>
      <w:pPr>
        <w:spacing w:after="120" w:before="0"/>
      </w:pPr>
      <w:r>
        <w:t xml:space="preserve">Det övergripande målet är att eleven ska kunna skriva en berättelse med början, problem och slut på egen hand, och bygga den del för del.</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en berättelse med början, problem och slut på egen hand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Berätta sin idé muntligt innan hen skriver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Beskriva en plats med mer än ett sinne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en dialog som för handlingen framåt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Visa en känsla utan att nämna den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Låna ett grepp av en kamrat utan att låna innehållet</w:t>
            </w:r>
          </w:p>
        </w:tc>
      </w:tr>
    </w:tbl>
    <w:p>
      <w:pPr>
        <w:spacing w:after="160" w:before="0"/>
      </w:pPr>
    </w:p>
    <w:p>
      <w:pPr>
        <w:pStyle w:val="Heading2"/>
        <w:keepNext/>
        <w:spacing w:after="100" w:before="320"/>
      </w:pPr>
      <w:r>
        <w:t xml:space="preserve">Snabbmall</w:t>
      </w:r>
    </w:p>
    <w:p>
      <w:pPr>
        <w:keepNext/>
        <w:spacing w:after="120" w:before="0"/>
      </w:pPr>
      <w:r>
        <w:t xml:space="preserve">Bladet gäller två delar i ramen: pass 2–5, 6–9 eller 10–13. Skriv passets nummer vid Datum. Före passet skriver du vad eleverna ska lära sig i dag. Efter passet skriver du det du läste och hörde och vad du gör nästa gång. De första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Skrivkurs: gemensam berättelseram</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och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Delens fokus, med dina ord.</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läste och hörde, med elevens ord</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964"/>
        <w:gridCol w:w="964"/>
        <w:gridCol w:w="964"/>
        <w:gridCol w:w="964"/>
      </w:tblGrid>
      <w:tr>
        <w:trPr>
          <w:cantSplit/>
        </w:trPr>
        <w:tc>
          <w:tcPr>
            <w:tcW w:type="dxa" w:w="9638"/>
            <w:gridSpan w:val="5"/>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57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Alla berättade sin del för en kamrat innan de skrev.</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Den som lånade ett grepp behöll sitt eget innehåll.</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frågade över axeln och rättade ingen stavning.</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två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Grepp som eleverna använder nu utan att jag påminner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till nästa del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Rad 1 och 3 är introduktionspass. Efter dem läser du början på allas delar. Under Nästa gång skriver du vad dina två versioner ska visa och vem som behöver berätta för dig innan hen skriver.</w:t>
      </w:r>
    </w:p>
    <w:p>
      <w:pPr>
        <w:spacing w:after="160" w:before="0"/>
      </w:pPr>
    </w:p>
    <w:p>
      <w:pPr>
        <w:pStyle w:val="Heading2"/>
        <w:keepNext/>
        <w:spacing w:after="100" w:before="320"/>
      </w:pPr>
      <w:r>
        <w:t xml:space="preserve">Före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Bett om barnens namn med brevet Till läraren i den yngre klassen.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Bokat provläsningen och boksläppet, med reserv.</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Valt de två bilderna, som Till läraren: den korta berättelsen säger.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Hittat på min huvudperson.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Kopierat Min huvudperson, Min ram, Mitt mål och kortet Berätta.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Gjort en mapp per elev för bokens sidor fram till pass 14.</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Metoden bygger på tanken om den skrivande gemenskapen: eleverna utvecklas som skribenter när de skriver i ett sammanhang där de ser hur andra gör, prövar sina ord inför varandra och tar stöd av varandra (Lave &amp; Wenger, 1991; Wenger, 1998). Att låta elever skriva tillsammans och att undervisa om hur man planerar och bearbetar, med lärarens modellering, hör till det som har starkast stöd för elever från åk 4 till gymnasiet, medan modelltexter ensamma har svagare stöd (Graham &amp; Perin, 2007). Berättelseramen gör det möjligt: när formen redan finns kan eleven lägga sin kraft på innehållet. Femteklassare som läste andras texter med en läsares ögon bearbetade sin egen text bättre, men det syntes inte när de skrev en ny text (Moore &amp; MacArthur, 2012), så eleven får svar på sin del medan den går att ändra. Att blanda elever som behöver stöd med elever som skriver med flyt, och att kalla det en kurs man får vara med i, ger gruppen både förebilder och stolthet.</w:t>
            </w:r>
          </w:p>
        </w:tc>
      </w:tr>
    </w:tbl>
    <w:p>
      <w:pPr>
        <w:spacing w:after="80" w:before="0"/>
      </w:pPr>
    </w:p>
    <w:p>
      <w:pPr>
        <w:spacing w:after="120" w:before="0"/>
      </w:pPr>
      <w:r>
        <w:rPr>
          <w:color w:val="4B5866"/>
          <w:sz w:val="18"/>
          <w:szCs w:val="18"/>
        </w:rPr>
        <w:t xml:space="preserve">Bygger på Lave och Wenger (1991), Wenger (1998), Graham och Perin (2007), Moore och MacArthur (2012) samt Josef Sahlins lärarhandledning till Den magiska dörren, förlagan till Den magiska skogen.</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Kursens material</w:t>
      </w:r>
    </w:p>
    <w:p>
      <w:pPr>
        <w:spacing w:after="120" w:before="0"/>
      </w:pPr>
      <w:r>
        <w:t xml:space="preserve">Först kommer sidan för varje del, och direkt efter den det som hör till delen, som skylten, Två texter, strukturen, provläsningen och boksläppet. Sedan kommer det som används i hela kursen: återkopplingen, kortet, elevens blad och bokens sidor, ramens texter till eleverna, den korta berättelsen och brevet till läraren i den yngre klassen. Sist står berättelseramarna.</w:t>
      </w:r>
    </w:p>
    <w:p>
      <w:pPr>
        <w:spacing w:after="120" w:before="0"/>
      </w:pPr>
      <w:r>
        <w:t xml:space="preserve">Det du kopierar före pass 1 står i listan Före kursen. Före pass 2 kopierar du Min bok: sidan, sex till varje elev, och några av Min bok: fler rader. När du häftar boken efter pass 14, lägger du dem efter delens första sida. Ge hellre eleven en sida till än att låta hen skriva trångt. Före pass 8 kopierar du bladet Provläsningen, del 4: Läsaren svarar. Till mötet tar du med elevernas böcker, papper, kritor och bladen Provläsningen, del 4: Läsaren svarar. Före pass 13 kopierar du Min bok: omslaget på tjockt papper, två till varje elev. Av sidan Om författaren kopierar du ett blad per två elever och klipper det itu. Av Läsarnas sida kopierar du ett eller två blad per författare. Läsarnas sida står sist i båda exemplaren av boken, och barnen ritar i elevens exemplar.</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Till läraren: delarna</w:t>
      </w:r>
    </w:p>
    <w:p>
      <w:pPr>
        <w:spacing w:after="120" w:before="0"/>
      </w:pPr>
      <w:r>
        <w:t xml:space="preserve">Varje del i ramen har en sida. Överst står delens fokus och dagens fråga, som kamraten ställer först i Berätta. Sedan kommer delens två pass, med bara det som skiljer sig från tabellerna över introduktionspasset och fortsättningspasset, och sist det du ska lägga märke till. Med Den magiska skogen står ramen i Berättelseram 1 och ramens text i Ramens texter, del 1–6: Den magiska skogen. Med Hunden som försvann står ramen i Berättelseram 2 och ramens text i Ramens texter, del 1–6: Hunden som försvann. Med egen ram står ramen och ramens text i Berättelseram 3. Sidornas namn, som Personen och Spänningen, gäller alla tre ramarna. Med Hunden som försvann skiljer sig del 2 och del 5. Det som skiljer står på del 2:s sida och på sidan Två texter, del 5.</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start" w:id="1"/>
            <w:r>
              <w:rPr>
                <w:b/>
                <w:bCs/>
                <w:color w:val="1D4F91"/>
                <w:sz w:val="22"/>
                <w:szCs w:val="22"/>
              </w:rPr>
              <w:t xml:space="preserve">Start · pass 1</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får veta vem boken är till och hittar på sin huvudperson.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Skylten: visa diplomet, en kapitelbok för yngre barn och skylten Skriv en egen bok. Varje elev får namn och ålder på barnet som boken är till. Skriv läsarens två regler på tavlan: </w:t>
            </w:r>
            <w:r>
              <w:rPr>
                <w:i/>
                <w:iCs/>
                <w:sz w:val="20"/>
                <w:szCs w:val="20"/>
              </w:rPr>
              <w:t xml:space="preserve">”Ingen dör, och ingen du känner är den farliga.”</w:t>
            </w:r>
          </w:p>
          <w:p>
            <w:pPr>
              <w:keepNext/>
              <w:spacing w:after="20" w:before="0"/>
            </w:pPr>
            <w:r>
              <w:rPr>
                <w:i w:val="false"/>
                <w:iCs w:val="false"/>
                <w:sz w:val="20"/>
                <w:szCs w:val="20"/>
              </w:rPr>
              <w:t xml:space="preserve">8–⁠25 min. Den korta berättelsen: eleven skriver den till en bild i 15 minuter. Säg samma ord nu och i pass 14, och skriv dem på tavlan: </w:t>
            </w:r>
            <w:r>
              <w:rPr>
                <w:i/>
                <w:iCs/>
                <w:sz w:val="20"/>
                <w:szCs w:val="20"/>
              </w:rPr>
              <w:t xml:space="preserve">”Titta på bilden. Skriv en berättelse om det som händer. Du har en kvart.”</w:t>
            </w:r>
            <w:r>
              <w:rPr>
                <w:i w:val="false"/>
                <w:iCs w:val="false"/>
                <w:sz w:val="20"/>
                <w:szCs w:val="20"/>
              </w:rPr>
              <w:t xml:space="preserve"> Säg inget om vad berättelsen ska innehålla.</w:t>
            </w:r>
          </w:p>
          <w:p>
            <w:pPr>
              <w:keepNext/>
              <w:spacing w:after="20" w:before="0"/>
            </w:pPr>
            <w:r>
              <w:rPr>
                <w:i w:val="false"/>
                <w:iCs w:val="false"/>
                <w:sz w:val="20"/>
                <w:szCs w:val="20"/>
              </w:rPr>
              <w:t xml:space="preserve">25–⁠40 min. Ramen: läs ramen del för del. Visa din huvudperson och tänk högt om vad hen är bra på och rädd för.</w:t>
            </w:r>
          </w:p>
          <w:p>
            <w:pPr>
              <w:keepNext/>
              <w:spacing w:after="20" w:before="0"/>
            </w:pPr>
            <w:r>
              <w:rPr>
                <w:i w:val="false"/>
                <w:iCs w:val="false"/>
                <w:sz w:val="20"/>
                <w:szCs w:val="20"/>
              </w:rPr>
              <w:t xml:space="preserve">40–⁠55 min. Min huvudperson: eleven ritar och fyller i Min huvudperson och berättar om hen för en kamrat.</w:t>
            </w:r>
          </w:p>
          <w:p>
            <w:pPr>
              <w:keepNext/>
              <w:spacing w:after="0" w:before="0"/>
            </w:pPr>
            <w:r>
              <w:rPr>
                <w:i w:val="false"/>
                <w:iCs w:val="false"/>
                <w:sz w:val="20"/>
                <w:szCs w:val="20"/>
              </w:rPr>
              <w:t xml:space="preserve">55–⁠60 min. Barnets namn: eleven skriver barnets namn överst på Min ram.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i egen ram</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Skylten: visa diplomet, en kapitelbok för yngre barn och skylten Skriv en egen bok. Varje elev får namn och ålder på barnet som boken är till. Skriv läsarens två regler på tavlan: </w:t>
            </w:r>
            <w:r>
              <w:rPr>
                <w:i/>
                <w:iCs/>
                <w:sz w:val="20"/>
                <w:szCs w:val="20"/>
              </w:rPr>
              <w:t xml:space="preserve">”Ingen dör, och ingen du känner är den farliga.”</w:t>
            </w:r>
          </w:p>
          <w:p>
            <w:pPr>
              <w:keepNext/>
              <w:spacing w:after="20" w:before="0"/>
            </w:pPr>
            <w:r>
              <w:rPr>
                <w:i w:val="false"/>
                <w:iCs w:val="false"/>
                <w:sz w:val="20"/>
                <w:szCs w:val="20"/>
              </w:rPr>
              <w:t xml:space="preserve">8–⁠40 min. Ramen: läs ramen del för del, och fyll i det ni inte hann i det extra passet. Visa din huvudperson och tänk högt om vad hen är bra på och rädd för.</w:t>
            </w:r>
          </w:p>
          <w:p>
            <w:pPr>
              <w:keepNext/>
              <w:spacing w:after="20" w:before="0"/>
            </w:pPr>
            <w:r>
              <w:rPr>
                <w:i w:val="false"/>
                <w:iCs w:val="false"/>
                <w:sz w:val="20"/>
                <w:szCs w:val="20"/>
              </w:rPr>
              <w:t xml:space="preserve">40–⁠55 min. Min huvudperson: eleven ritar och fyller i Min huvudperson och berättar om hen för en kamrat.</w:t>
            </w:r>
          </w:p>
          <w:p>
            <w:pPr>
              <w:keepNext/>
              <w:spacing w:after="20" w:before="0"/>
            </w:pPr>
            <w:r>
              <w:rPr>
                <w:i w:val="false"/>
                <w:iCs w:val="false"/>
                <w:sz w:val="20"/>
                <w:szCs w:val="20"/>
              </w:rPr>
              <w:t xml:space="preserve">55–⁠60 min. Barnets namn: eleven skriver barnets namn överst på Min ram.</w:t>
            </w:r>
          </w:p>
          <w:p>
            <w:pPr>
              <w:keepNext/>
              <w:spacing w:after="0" w:before="0"/>
            </w:pPr>
            <w:r>
              <w:rPr>
                <w:i w:val="false"/>
                <w:iCs w:val="false"/>
                <w:sz w:val="20"/>
                <w:szCs w:val="20"/>
              </w:rPr>
              <w:t xml:space="preserve">Efter passet. Skriv frågorna under </w:t>
            </w:r>
            <w:r>
              <w:rPr>
                <w:i/>
                <w:iCs/>
                <w:sz w:val="20"/>
                <w:szCs w:val="20"/>
              </w:rPr>
              <w:t xml:space="preserve">”Samla på tavlan”</w:t>
            </w:r>
            <w:r>
              <w:rPr>
                <w:i w:val="false"/>
                <w:iCs w:val="false"/>
                <w:sz w:val="20"/>
                <w:szCs w:val="20"/>
              </w:rPr>
              <w:t xml:space="preserve"> och ramens text under </w:t>
            </w:r>
            <w:r>
              <w:rPr>
                <w:i/>
                <w:iCs/>
                <w:sz w:val="20"/>
                <w:szCs w:val="20"/>
              </w:rPr>
              <w:t xml:space="preserve">”Så här kan det låta”</w:t>
            </w:r>
            <w:r>
              <w:rPr>
                <w:i w:val="false"/>
                <w:iCs w:val="false"/>
                <w:sz w:val="20"/>
                <w:szCs w:val="20"/>
              </w:rPr>
              <w:t xml:space="preserve"> i varje del till pass 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vet vad huvudpersonen vill innan du frågar.</w:t>
            </w:r>
          </w:p>
          <w:p>
            <w:pPr>
              <w:keepNext w:val="false"/>
              <w:spacing w:after="0" w:before="0"/>
            </w:pPr>
            <w:r>
              <w:rPr>
                <w:i w:val="false"/>
                <w:iCs w:val="false"/>
                <w:sz w:val="20"/>
                <w:szCs w:val="20"/>
              </w:rPr>
              <w:t xml:space="preserve">Eleven vars korta berättelse bara räknar upp händelser.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Eleven får veta vem boken är till, hör ramen och hittar på sin huvudperson.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Eleven får veta vem boken är till, hör ramen och hittar på sin hund.</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Barnets namn överst på Min ram</w:t>
            </w:r>
          </w:p>
        </w:tc>
      </w:tr>
    </w:tbl>
    <w:p>
      <w:pPr>
        <w:spacing w:after="160" w:before="0"/>
      </w:pPr>
    </w:p>
    <w:p>
      <w:pPr>
        <w:keepNext/>
        <w:spacing w:after="60" w:before="140"/>
        <w:jc w:val="center"/>
      </w:pPr>
      <w:r>
        <w:drawing>
          <wp:inline distT="0" distB="0" distL="0" distR="0">
            <wp:extent cx="5705475" cy="3209925"/>
            <wp:effectExtent t="0" r="0" b="0" l="0"/>
            <wp:docPr id="15911" name="Bild 12911" descr="På bordet: Start · pas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5705475" cy="32099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efter pass 1: ramen i sex delar, läsarens två regler och din huvudperson på blädderblocket.</w:t>
      </w:r>
    </w:p>
    <w:p>
      <w:pPr>
        <w:pStyle w:val="Heading3"/>
        <w:keepNext/>
        <w:spacing w:after="80" w:before="240"/>
      </w:pPr>
      <w:r>
        <w:t xml:space="preserve">Skylten, start: Skriv en egen bok</w:t>
      </w:r>
    </w:p>
    <w:p>
      <w:pPr>
        <w:keepNext/>
        <w:keepLines/>
        <w:spacing w:after="120" w:before="0"/>
      </w:pPr>
      <w:r>
        <w:t xml:space="preserve">Skylten presenterar kursen för eleverna, och du visar den igen i pass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Sätt upp skylten Skriv en egen bok i varje klass där du presenterar kursen, och visa diplomet bredvid. Säg: </w:t>
            </w:r>
            <w:r>
              <w:rPr>
                <w:i/>
                <w:iCs/>
                <w:sz w:val="20"/>
                <w:szCs w:val="20"/>
              </w:rPr>
              <w:t xml:space="preserve">”En skrivkurs där vi skriver en hel bok var.”</w:t>
            </w:r>
            <w:r>
              <w:rPr>
                <w:i w:val="false"/>
                <w:iCs w:val="false"/>
                <w:sz w:val="20"/>
                <w:szCs w:val="20"/>
              </w:rPr>
              <w:t xml:space="preserve"> Säg sedan att den som vill vara med pratar med dig efteråt, och fråga de elever du har valt i förväg en och 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Skylten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ditt namn och dagen då kursen börjar på skyltens två rader, i Word-filen före utskriften eller för hand efteråt. Skriv ut en skylt i färg till varje klass, gärna på A3.</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553700">
            <wp:simplePos x="0" y="0"/>
            <wp:positionH relativeFrom="page">
              <wp:posOffset>49565</wp:posOffset>
            </wp:positionH>
            <wp:positionV relativeFrom="page">
              <wp:posOffset>0</wp:posOffset>
            </wp:positionV>
            <wp:extent cx="7458075" cy="10553700"/>
            <wp:effectExtent t="0" r="0" b="0" l="0"/>
            <wp:wrapNone/>
            <wp:docPr id="15912" name="Bild 12912" descr="På bordet: Blad: Skylten. Skylten har ordet Skrivkursen överst och rubriken ”Skriv en egen bok”, en bild av en öppen bok och meningen ”En skrivkurs där vi skriver en hel bok var.” Sedan kommer tre rader med var sin bild: ”Boken skriver du till ett yngre barn.”, ”Vi träffas 15 gånger och skriver en del i taget.” och ”Sist läser du boken för barnet. Du får behålla den.” Nederst står ”Vill du vara med?” och två rader att skriva på, Prata med och Vi bör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7458075" cy="10553700"/>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310"/>
        <w:gridCol w:w="253"/>
        <w:gridCol w:w="5993"/>
        <w:gridCol w:w="1581"/>
      </w:tblGrid>
      <w:tr>
        <w:trPr>
          <w:cantSplit/>
          <w:trHeight w:val="540"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99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95"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46"/>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46"/>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70" w:hRule="exact"/>
        </w:trPr>
        <w:tc>
          <w:tcPr>
            <w:tcW w:type="dxa" w:w="11137"/>
            <w:gridSpan w:val="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niclasfohlin.se/stodundervisning/skrivkurs-berattelseram</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13898" w:right="369" w:bottom="369" w:left="369" w:header="0" w:footer="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1" w:id="1"/>
            <w:r>
              <w:rPr>
                <w:b/>
                <w:bCs/>
                <w:color w:val="1D4F91"/>
                <w:sz w:val="22"/>
                <w:szCs w:val="22"/>
              </w:rPr>
              <w:t xml:space="preserve">Del 1 · Personen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visar vem huvudpersonen är genom det hen gör, och berättar något som får betydelse senare.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gör hen som visar vem hen 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det finns ingen förra del än. Eleven läser på Min ram vem boken är till, och du pekar på del 1.</w:t>
            </w:r>
          </w:p>
          <w:p>
            <w:pPr>
              <w:keepNext/>
              <w:spacing w:after="20" w:before="0"/>
            </w:pPr>
            <w:r>
              <w:rPr>
                <w:i w:val="false"/>
                <w:iCs w:val="false"/>
                <w:sz w:val="20"/>
                <w:szCs w:val="20"/>
              </w:rPr>
              <w:t xml:space="preserve">Skrivfokus: läs sidan Två texter, del 1: Amir på rasten, och sedan ramens text för del 1.</w:t>
            </w:r>
          </w:p>
          <w:p>
            <w:pPr>
              <w:keepNext/>
              <w:spacing w:after="0" w:before="0"/>
            </w:pPr>
            <w:r>
              <w:rPr>
                <w:i w:val="false"/>
                <w:iCs w:val="false"/>
                <w:sz w:val="20"/>
                <w:szCs w:val="20"/>
              </w:rPr>
              <w:t xml:space="preserve">I Skriv lär du ut Galleriet vid minut 38, och ni går det första varvet. Sidan Strukturen, del 1: Galleriet säger hur ni gör.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när eleverna har läst tyst, visar du hur något från ramens del 1 kommer tillbaka i del 6, och ringar in något i din del 1 som kan återkomma.</w:t>
            </w:r>
          </w:p>
          <w:p>
            <w:pPr>
              <w:keepNext/>
              <w:spacing w:after="20" w:before="0"/>
            </w:pPr>
            <w:r>
              <w:rPr>
                <w:i w:val="false"/>
                <w:iCs w:val="false"/>
                <w:sz w:val="20"/>
                <w:szCs w:val="20"/>
              </w:rPr>
              <w:t xml:space="preserve">De tre första minuterna av Skriv går du igenom Stödet att komma igång. Eleven väljer något, som att upprepa det hen sa till kamraten eller rita först, och skriver det vid </w:t>
            </w:r>
            <w:r>
              <w:rPr>
                <w:i/>
                <w:iCs/>
                <w:sz w:val="20"/>
                <w:szCs w:val="20"/>
              </w:rPr>
              <w:t xml:space="preserve">”När jag kör fast”</w:t>
            </w:r>
            <w:r>
              <w:rPr>
                <w:i w:val="false"/>
                <w:iCs w:val="false"/>
                <w:sz w:val="20"/>
                <w:szCs w:val="20"/>
              </w:rPr>
              <w:t xml:space="preserve"> på Mitt mål.</w:t>
            </w:r>
          </w:p>
          <w:p>
            <w:pPr>
              <w:keepNext/>
              <w:spacing w:after="0" w:before="0"/>
            </w:pPr>
            <w:r>
              <w:rPr>
                <w:i w:val="false"/>
                <w:iCs w:val="false"/>
                <w:sz w:val="20"/>
                <w:szCs w:val="20"/>
              </w:rPr>
              <w:t xml:space="preserve">Dela: eleven läser delen, och kamraten säger var hen var med och vad hen undrar. Eleven ändrar där kamraten undrade och skriver sitt första mål vid </w:t>
            </w:r>
            <w:r>
              <w:rPr>
                <w:i/>
                <w:iCs/>
                <w:sz w:val="20"/>
                <w:szCs w:val="20"/>
              </w:rPr>
              <w:t xml:space="preserve">”Efter del 1”</w:t>
            </w:r>
            <w:r>
              <w:rPr>
                <w:i w:val="false"/>
                <w:iCs w:val="false"/>
                <w:sz w:val="20"/>
                <w:szCs w:val="20"/>
              </w:rPr>
              <w:t xml:space="preserve"> på Mitt mål.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räknar upp utseende och ålder. Ställ dagens fråga igen.</w:t>
            </w:r>
          </w:p>
          <w:p>
            <w:pPr>
              <w:keepNext w:val="false"/>
              <w:spacing w:after="0" w:before="0"/>
            </w:pPr>
            <w:r>
              <w:rPr>
                <w:i w:val="false"/>
                <w:iCs w:val="false"/>
                <w:sz w:val="20"/>
                <w:szCs w:val="20"/>
              </w:rPr>
              <w:t xml:space="preserve">Eleven som skriver vad huvudpersonen är rädd för. Det kommer tillbaka i del 5.</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vågar klättra men inte hoppa.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väcker familjen men är rädd för åska.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Personen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Galleriet, pass 2</w:t>
            </w:r>
          </w:p>
        </w:tc>
      </w:tr>
    </w:tbl>
    <w:p>
      <w:pPr>
        <w:spacing w:after="160" w:before="0"/>
      </w:pPr>
    </w:p>
    <w:p>
      <w:pPr>
        <w:keepNext/>
        <w:spacing w:after="60" w:before="140"/>
      </w:pPr>
      <w:r>
        <w:drawing>
          <wp:inline distT="0" distB="0" distL="0" distR="0">
            <wp:extent cx="6134100" cy="3448050"/>
            <wp:effectExtent t="0" r="0" b="0" l="0"/>
            <wp:docPr id="15913" name="Bild 12913" descr="På bordet: Del 1 · Pers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Amir på tavlan, med det gruppen hittade i den andra.</w:t>
      </w:r>
    </w:p>
    <w:p>
      <w:pPr>
        <w:pStyle w:val="Heading3"/>
        <w:keepNext/>
        <w:spacing w:after="80" w:before="240"/>
      </w:pPr>
      <w:r>
        <w:t xml:space="preserve">Två texter, del 1: Amir på rasten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del 1: Amir på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om fråga 2 och 3, och ta de andra frågorna i hela gruppen. Eleverna kan svara annat än det som står under Det du lyssnar efter, om de visar var i texten de ser det. Säg sedan: </w:t>
            </w:r>
            <w:r>
              <w:rPr>
                <w:i/>
                <w:iCs/>
                <w:sz w:val="20"/>
                <w:szCs w:val="20"/>
              </w:rPr>
              <w:t xml:space="preserve">”Den andra visar hur Amir är genom det han gör.”</w:t>
            </w:r>
            <w:r>
              <w:rPr>
                <w:i w:val="false"/>
                <w:iCs w:val="false"/>
                <w:sz w:val="20"/>
                <w:szCs w:val="20"/>
              </w:rPr>
              <w:t xml:space="preserve"> Läs ramens text för del 1, och fråga: </w:t>
            </w:r>
            <w:r>
              <w:rPr>
                <w:i/>
                <w:iCs/>
                <w:sz w:val="20"/>
                <w:szCs w:val="20"/>
              </w:rPr>
              <w:t xml:space="preserve">”Var gör den här texten samma sak?”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del 1: Amir på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Namnet, åldern, jackan och Lisa finns i båda, och i den andra syns fotbollen i målet han gör. Den första säger att han är rädd för mörker, och den andra visar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lär du känna Amir bäst?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vad Amir har och är, och fyra av sex meningar börjar med 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hur han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hinner göra mål innan de andra har hittat mössorna, Lisa säger att han har motor i benen, och han står stilla när lampan slocknar.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kan hända Amir 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Något som händer i mörkret. Läsaren vet redan att han är rädd för det, och det texten berättar om personen i början får betydelse senare.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vem din huvudperson är genom det hen gör, och berätta något som får betydelse senare, som det hen är rädd för.</w:t>
            </w:r>
          </w:p>
        </w:tc>
      </w:tr>
    </w:tbl>
    <w:p>
      <w:pPr>
        <w:spacing w:after="160" w:before="0"/>
      </w:pPr>
    </w:p>
    <w:p>
      <w:pPr>
        <w:pStyle w:val="Heading4"/>
        <w:keepNext/>
        <w:spacing w:after="60" w:before="120"/>
      </w:pPr>
      <w:r>
        <w:rPr>
          <w:b/>
          <w:bCs/>
          <w:caps/>
          <w:color w:val="1D4F91"/>
          <w:sz w:val="16"/>
          <w:szCs w:val="16"/>
        </w:rPr>
        <w:t xml:space="preserve">Två texter om Amir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Jag heter Amir och jag är tio år. Jag har svart hår och en blå jacka. Jag är snabb, och jag är bra på fotboll. Min bästa kompis heter Lisa. Hon tycker också om fotboll. Jag är rädd för mörker.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Jag heter Amir och jag är tio år. På rasten är jag först ut på planen i min blå jacka, och jag har gjort mål innan de andra har hittat sina mössor. Lisa, min bästa kompis, säger att jag har motor i benen. Men när lampan slocknar i trapphuset står jag alldeles stilla.</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Amir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Jag heter Amir och jag är tio år. Jag har svart hår och en blå jacka. Jag är snabb, och jag är bra på fotboll. Min bästa kompis heter Lisa. Hon tycker också om fotboll. Jag är rädd för mörker.</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Jag heter Amir och jag är tio år. På rasten är jag först ut på planen i min blå jacka, och jag har gjort mål innan de andra har hittat sina mössor. Lisa, min bästa kompis, säger att jag har motor i benen. Men när lampan slocknar i trapphuset står jag alldeles stilla.</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lär du känna Amir bäst?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hur han är?</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kan hända Amir sen?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del 1?</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Galleriet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Mitt i skrivandet går alla ett varv och läser hur kamraterna har börjat dagens del. Var och en kan låna ett sätt att skriva och behåller sitt eget innehåll.</w:t>
                  </w:r>
                </w:p>
              </w:tc>
            </w:tr>
            <w:tr>
              <w:trPr>
                <w:trHeight w:val="1149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5914" name="Bild 12914" descr="På bordet: Strukturen · Galleriet. Böckerna ligger öppna, och eleverna går ett varv och läser början på varandras delar. En stjärna i kanten visar var någon har lånat ett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Skriv i din bok tills läraren säger till.</w:t>
                  </w:r>
                </w:p>
                <w:p>
                  <w:pPr>
                    <w:keepNext/>
                    <w:keepLines/>
                    <w:tabs>
                      <w:tab w:val="left" w:pos="1150"/>
                    </w:tabs>
                    <w:spacing w:after="100" w:line="230"/>
                    <w:ind w:left="1150" w:right="6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Lägg boken öppen på din plats. Vill du inte visa din text, lägg boken stängd.</w:t>
                  </w:r>
                </w:p>
                <w:p>
                  <w:pPr>
                    <w:keepNext/>
                    <w:keepLines/>
                    <w:tabs>
                      <w:tab w:val="left" w:pos="1150"/>
                    </w:tabs>
                    <w:spacing w:after="100" w:line="230"/>
                    <w:ind w:left="1150" w:right="6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Gå ett varv utan penna. Läs början på dagens del i varje bok.</w:t>
                  </w:r>
                </w:p>
                <w:p>
                  <w:pPr>
                    <w:keepNext/>
                    <w:keepLines/>
                    <w:tabs>
                      <w:tab w:val="left" w:pos="1150"/>
                    </w:tabs>
                    <w:spacing w:after="100" w:line="230"/>
                    <w:ind w:left="1150" w:right="6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Stanna vid en kamrats bok, och peka på ett ställe där kamraten har använt dagens skrivfokus.</w:t>
                  </w:r>
                </w:p>
                <w:p>
                  <w:pPr>
                    <w:keepNext/>
                    <w:keepLines/>
                    <w:tabs>
                      <w:tab w:val="left" w:pos="1150"/>
                    </w:tabs>
                    <w:spacing w:after="100" w:line="230"/>
                    <w:ind w:left="1150" w:right="670"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Säg högt hur kamraten gjorde, som ”Han skriver vad fötterna känner.”</w:t>
                  </w:r>
                </w:p>
                <w:p>
                  <w:pPr>
                    <w:keepNext/>
                    <w:keepLines/>
                    <w:tabs>
                      <w:tab w:val="left" w:pos="1150"/>
                    </w:tabs>
                    <w:spacing w:after="100" w:line="230"/>
                    <w:ind w:left="1150" w:right="670"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Gå tillbaka till din plats.</w:t>
                  </w:r>
                </w:p>
                <w:p>
                  <w:pPr>
                    <w:keepNext/>
                    <w:keepLines/>
                    <w:tabs>
                      <w:tab w:val="left" w:pos="1150"/>
                    </w:tabs>
                    <w:spacing w:after="100" w:line="230"/>
                    <w:ind w:left="1150" w:right="670" w:hanging="480"/>
                  </w:pPr>
                  <w:r>
                    <w:rPr>
                      <w:rFonts w:ascii="Andika" w:cs="Andika" w:eastAsia="Andika" w:hAnsi="Andika"/>
                      <w:color w:val="2B2622"/>
                      <w:sz w:val="26"/>
                      <w:szCs w:val="26"/>
                    </w:rPr>
                    <w:t xml:space="preserve">7.</w:t>
                  </w:r>
                  <w:r>
                    <w:rPr>
                      <w:sz w:val="26"/>
                      <w:szCs w:val="26"/>
                    </w:rPr>
                    <w:tab/>
                  </w:r>
                  <w:r>
                    <w:rPr>
                      <w:rFonts w:ascii="Andika" w:cs="Andika" w:eastAsia="Andika" w:hAnsi="Andika"/>
                      <w:color w:val="2B2622"/>
                      <w:sz w:val="26"/>
                      <w:szCs w:val="26"/>
                    </w:rPr>
                    <w:t xml:space="preserve">Skriv vidare i din egen bok. När du lånar ett sätt att skriva, rita en stjärna i kanten.</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3"/>
                      <w:szCs w:val="23"/>
                    </w:rPr>
                    <w:t xml:space="preserve">Så tränar ni berättelsen</w:t>
                  </w:r>
                  <w:r>
                    <w:rPr>
                      <w:sz w:val="23"/>
                      <w:szCs w:val="23"/>
                    </w:rPr>
                    <w:br/>
                  </w:r>
                  <w:r>
                    <w:rPr>
                      <w:rFonts w:ascii="Andika" w:cs="Andika" w:eastAsia="Andika" w:hAnsi="Andika"/>
                      <w:color w:val="2B2622"/>
                      <w:sz w:val="23"/>
                      <w:szCs w:val="23"/>
                    </w:rPr>
                    <w:t xml:space="preserve">Ni ser hur kamraterna har löst samma del, och ni får fler sätt att skriva er egen. Regeln är ”Samma sätt, ditt eget innehåll.”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keepNext/>
        <w:spacing w:after="40" w:before="120"/>
      </w:pPr>
      <w:r>
        <w:rPr>
          <w:b/>
          <w:bCs/>
          <w:color w:val="1D4F91"/>
          <w:sz w:val="24"/>
          <w:szCs w:val="24"/>
        </w:rPr>
        <w:t xml:space="preserve">Galleriet: samma sätt, ditt eget innehåll</w:t>
      </w:r>
    </w:p>
    <w:p>
      <w:pPr>
        <w:keepNext/>
        <w:spacing w:after="100" w:before="0"/>
      </w:pPr>
      <w:r>
        <w:rPr>
          <w:color w:val="4B5866"/>
          <w:sz w:val="19"/>
          <w:szCs w:val="19"/>
        </w:rPr>
        <w:t xml:space="preserve">Fyra bilder ur filmen om Galleriet. Böckerna ligger öppna, och alla går ett varv och pekar där de såg dagens skrivfokus. Sofia säger hur Adam gjorde, läraren säger regeln, och Nora lånar sättet till marken i sin skog.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15" name="Bild 12915" descr="Alla lägger boken öppen och går ett v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Alla lägger boken öppen och går ett varv.</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16" name="Bild 12916" descr="Sofia säger högt hur Adam gjo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Sofia säger högt hur Adam gjorde.</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17" name="Bild 12917" descr="Läraren säger regeln: samma sätt, ditt eget innehå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säger regeln: samma sätt, ditt eget innehåll.</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18" name="Bild 12918" descr="Nora lånar sättet och sätter en stjärna i ka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Nora lånar sättet och sätter en stjärna i kanten.</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2" w:id="1"/>
            <w:r>
              <w:rPr>
                <w:b/>
                <w:bCs/>
                <w:color w:val="1D4F91"/>
                <w:sz w:val="22"/>
                <w:szCs w:val="22"/>
              </w:rPr>
              <w:t xml:space="preserve">Del 2 · Spänningen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låter läsaren undra, med korta meningar och utan att säga allt.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märker hen först som inte stämmer?”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Skrivfokus: läs ramens text för del 2. Skriv sedan din del på blädderblocket medan du tänker högt.</w:t>
            </w:r>
          </w:p>
          <w:p>
            <w:pPr>
              <w:keepNext/>
              <w:spacing w:after="20" w:before="0"/>
            </w:pPr>
            <w:r>
              <w:rPr>
                <w:i w:val="false"/>
                <w:iCs w:val="false"/>
                <w:sz w:val="20"/>
                <w:szCs w:val="20"/>
              </w:rPr>
              <w:t xml:space="preserve">Med Den magiska skogen frågar du innan du skriver: </w:t>
            </w:r>
            <w:r>
              <w:rPr>
                <w:i/>
                <w:iCs/>
                <w:sz w:val="20"/>
                <w:szCs w:val="20"/>
              </w:rPr>
              <w:t xml:space="preserve">”Hör ni att författaren aldrig skriver ordet läskigt? Vad gör hon i stället?”</w:t>
            </w:r>
          </w:p>
          <w:p>
            <w:pPr>
              <w:keepNext/>
              <w:spacing w:after="20" w:before="0"/>
            </w:pPr>
            <w:r>
              <w:rPr>
                <w:i w:val="false"/>
                <w:iCs w:val="false"/>
                <w:sz w:val="20"/>
                <w:szCs w:val="20"/>
              </w:rPr>
              <w:t xml:space="preserve">Med Hunden som försvann skriver du försvinnandet steg för steg och saktar ner när hunden förstår att bilen är borta.</w:t>
            </w:r>
          </w:p>
          <w:p>
            <w:pPr>
              <w:keepNext/>
              <w:spacing w:after="20" w:before="0"/>
            </w:pPr>
            <w:r>
              <w:rPr>
                <w:i w:val="false"/>
                <w:iCs w:val="false"/>
                <w:sz w:val="20"/>
                <w:szCs w:val="20"/>
              </w:rPr>
              <w:t xml:space="preserve">Skrivfokus går 5–⁠17 min, Berätta 17–⁠25 min och Skriv 25–⁠52 min.</w:t>
            </w:r>
          </w:p>
          <w:p>
            <w:pPr>
              <w:keepNext/>
              <w:spacing w:after="0" w:before="0"/>
            </w:pPr>
            <w:r>
              <w:rPr>
                <w:i w:val="false"/>
                <w:iCs w:val="false"/>
                <w:sz w:val="20"/>
                <w:szCs w:val="20"/>
              </w:rPr>
              <w:t xml:space="preserve">Efter passet läser du delarna och skriver ditt svar, som det står under Till läraren: återkopplingen.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Ramen: eleven läser din lapp, svarar på den och använder sitt svar när hen skriver vidare i Skriv.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allt på en gång.</w:t>
            </w:r>
          </w:p>
          <w:p>
            <w:pPr>
              <w:keepNext w:val="false"/>
              <w:spacing w:after="0" w:before="0"/>
            </w:pPr>
            <w:r>
              <w:rPr>
                <w:i w:val="false"/>
                <w:iCs w:val="false"/>
                <w:sz w:val="20"/>
                <w:szCs w:val="20"/>
              </w:rPr>
              <w:t xml:space="preserve">Eleven som använder ditt svar utan att du påminner.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hittar ett handtag i klippan.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följer en hare, och sedan är bilen borta.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Spänningen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pass 4</w:t>
            </w:r>
          </w:p>
        </w:tc>
      </w:tr>
    </w:tbl>
    <w:p>
      <w:pPr>
        <w:spacing w:after="160" w:before="0"/>
      </w:pPr>
    </w:p>
    <w:p>
      <w:pPr>
        <w:keepNext/>
        <w:spacing w:after="60" w:before="140"/>
      </w:pPr>
      <w:r>
        <w:drawing>
          <wp:inline distT="0" distB="0" distL="0" distR="0">
            <wp:extent cx="6134100" cy="3448050"/>
            <wp:effectExtent t="0" r="0" b="0" l="0"/>
            <wp:docPr id="15919" name="Bild 12919" descr="På bordet: Del 2 · Spän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Ramens text för del 2 med de korta meningarna markerade, och ditt svar på en lapp i en elevs bok.</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3" w:id="1"/>
            <w:r>
              <w:rPr>
                <w:b/>
                <w:bCs/>
                <w:color w:val="1D4F91"/>
                <w:sz w:val="22"/>
                <w:szCs w:val="22"/>
              </w:rPr>
              <w:t xml:space="preserve">Del 3 · Platsen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börjar med ett annat sinne än synen och använder minst två sinnen, så att läsaren känner att platsen är annorlunda.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hör eller känner hen först?”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Med Den magiska skogen visar exemplet passet.</w:t>
            </w:r>
          </w:p>
          <w:p>
            <w:pPr>
              <w:keepNext/>
              <w:spacing w:after="20" w:before="0"/>
            </w:pPr>
            <w:r>
              <w:rPr>
                <w:i w:val="false"/>
                <w:iCs w:val="false"/>
                <w:sz w:val="20"/>
                <w:szCs w:val="20"/>
              </w:rPr>
              <w:t xml:space="preserve">Med Den magiska skogen kan gruppen stå en minut vid en plats på skolan som får vara klippan, och säga vad de hör och känner och hur det luktar.</w:t>
            </w:r>
          </w:p>
          <w:p>
            <w:pPr>
              <w:keepNext/>
              <w:spacing w:after="0" w:before="0"/>
            </w:pPr>
            <w:r>
              <w:rPr>
                <w:i w:val="false"/>
                <w:iCs w:val="false"/>
                <w:sz w:val="20"/>
                <w:szCs w:val="20"/>
              </w:rPr>
              <w:t xml:space="preserve">Skrivfokus: läs sidan Två texter, del 3: Källaren hos mormor, och sedan ramens text för del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Två sätt i era texter: en version med bara synen och en som börjar med ett annat sinne.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med ögonen i varje mening.</w:t>
            </w:r>
          </w:p>
          <w:p>
            <w:pPr>
              <w:keepNext w:val="false"/>
              <w:spacing w:after="0" w:before="0"/>
            </w:pPr>
            <w:r>
              <w:rPr>
                <w:i w:val="false"/>
                <w:iCs w:val="false"/>
                <w:sz w:val="20"/>
                <w:szCs w:val="20"/>
              </w:rPr>
              <w:t xml:space="preserve">Eleven som lånar ett grepp i Galleriet och behåller sin egen plats.</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Skogen bakom klippan är annorlunda.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sover första natten under en bänk i staden.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Platsen med sinnena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Galleriet, pass 6</w:t>
            </w:r>
          </w:p>
        </w:tc>
      </w:tr>
    </w:tbl>
    <w:p>
      <w:pPr>
        <w:spacing w:after="160" w:before="0"/>
      </w:pPr>
    </w:p>
    <w:p>
      <w:pPr>
        <w:keepNext/>
        <w:spacing w:after="60" w:before="140"/>
      </w:pPr>
      <w:r>
        <w:drawing>
          <wp:inline distT="0" distB="0" distL="0" distR="0">
            <wp:extent cx="6134100" cy="3448050"/>
            <wp:effectExtent t="0" r="0" b="0" l="0"/>
            <wp:docPr id="15920" name="Bild 12920" descr="På bordet: Del 3 · 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i pass 6: ramens första mening, sinnena i fyra spalter och gruppens ord.</w:t>
      </w:r>
    </w:p>
    <w:p>
      <w:pPr>
        <w:pStyle w:val="Heading3"/>
        <w:keepNext/>
        <w:spacing w:after="80" w:before="240"/>
      </w:pPr>
      <w:r>
        <w:t xml:space="preserve">Två texter, del 3: Källaren hos mormor</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del 3: Källaren hos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om fråga 2 och 3, och ta de andra frågorna i hela gruppen. Eleverna kan svara annat än det som står under Det du lyssnar efter, om de visar var i texten de ser det. Säg sedan: </w:t>
            </w:r>
            <w:r>
              <w:rPr>
                <w:i/>
                <w:iCs/>
                <w:sz w:val="20"/>
                <w:szCs w:val="20"/>
              </w:rPr>
              <w:t xml:space="preserve">”Den andra börjar med ett annat sinne än synen.”</w:t>
            </w:r>
            <w:r>
              <w:rPr>
                <w:i w:val="false"/>
                <w:iCs w:val="false"/>
                <w:sz w:val="20"/>
                <w:szCs w:val="20"/>
              </w:rPr>
              <w:t xml:space="preserve"> Läs ramens text för del 3, och fråga: </w:t>
            </w:r>
            <w:r>
              <w:rPr>
                <w:i/>
                <w:iCs/>
                <w:sz w:val="20"/>
                <w:szCs w:val="20"/>
              </w:rPr>
              <w:t xml:space="preserve">”Var gör den här texten samma sak?”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del 3: Källaren hos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källare och samma saker: lådorna, stolen, fönstret och kistan. Båda slutar vid kistan.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är du mest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sinnen?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använder bara synen. Den andra använder lukten, hörseln när trappan knarrar, känseln när det är kallt och synen.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Hur börjar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lukten. Källaren luktade jord och gamla äpplen.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ett annat sinne än synen, och använd minst två sinnen.</w:t>
            </w:r>
          </w:p>
        </w:tc>
      </w:tr>
    </w:tbl>
    <w:p>
      <w:pPr>
        <w:spacing w:after="160" w:before="0"/>
      </w:pPr>
    </w:p>
    <w:p>
      <w:pPr>
        <w:pStyle w:val="Heading4"/>
        <w:keepNext/>
        <w:spacing w:after="60" w:before="120"/>
      </w:pPr>
      <w:r>
        <w:rPr>
          <w:b/>
          <w:bCs/>
          <w:caps/>
          <w:color w:val="1D4F91"/>
          <w:sz w:val="16"/>
          <w:szCs w:val="16"/>
        </w:rPr>
        <w:t xml:space="preserve">Två texter om samma källare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Källaren hos mormor var stor och mörk. Där stod gamla lådor och en trasig stol. Golvet var av sten. Uppe vid taket fanns ett litet fönster. I hörnet stod en gammal kista med ett lock. Jag gick fram till kistan.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Källaren hos mormor luktade jord och gamla äpplen. Trappan knarrade vid varje steg. Genom det lilla fönstret uppe vid taket föll en strimma ljus över gamla lådor och en trasig stol. Det var kallt, fast det var sommar. I hörnet stod en kista. Jag gick fram till den.</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källare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Källaren hos mormor var stor och mörk. Där stod gamla lådor och en trasig stol. Golvet var av sten. Uppe vid taket fanns ett litet fönster. I hörnet stod en gammal kista med ett lock. Jag gick fram till kistan.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Källaren hos mormor luktade jord och gamla äpplen. Trappan knarrade vid varje steg. Genom det lilla fönstret uppe vid taket föll en strimma ljus över gamla lådor och en trasig stol. Det var kallt, fast det var sommar. I hörnet stod en kista. Jag gick fram till den.</w:t>
                  </w:r>
                </w:p>
              </w:tc>
            </w:tr>
            <w:tr>
              <w:trPr>
                <w:trHeight w:val="52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känns det mest som att du själv är i källaren?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sinnen använder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Hur börjar den andra texten?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del 3?</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4" w:id="1"/>
            <w:r>
              <w:rPr>
                <w:b/>
                <w:bCs/>
                <w:color w:val="1D4F91"/>
                <w:sz w:val="22"/>
                <w:szCs w:val="22"/>
              </w:rPr>
              <w:t xml:space="preserve">Del 4 · Dialogen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låter den nya karaktären tala och föra handlingen framåt.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säger den nya först?”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0–⁠25 min. Provläsningen: eleven läser del 1–⁠3 för barnet. Sidan Läsarmötet, del 4: Provläsningen säger hur ni gör.</w:t>
            </w:r>
          </w:p>
          <w:p>
            <w:pPr>
              <w:keepNext/>
              <w:spacing w:after="20" w:before="0"/>
            </w:pPr>
            <w:r>
              <w:rPr>
                <w:i w:val="false"/>
                <w:iCs w:val="false"/>
                <w:sz w:val="20"/>
                <w:szCs w:val="20"/>
              </w:rPr>
              <w:t xml:space="preserve">25–⁠35 min. Skrivfokus: eleven läser raden på Mitt mål. Du läser ramens text och skriver din dialog.</w:t>
            </w:r>
          </w:p>
          <w:p>
            <w:pPr>
              <w:keepNext/>
              <w:spacing w:after="20" w:before="0"/>
            </w:pPr>
            <w:r>
              <w:rPr>
                <w:i w:val="false"/>
                <w:iCs w:val="false"/>
                <w:sz w:val="20"/>
                <w:szCs w:val="20"/>
              </w:rPr>
              <w:t xml:space="preserve">35–⁠40 min. Berätta: paren spelar upp dialogen. Kamraten frågar: </w:t>
            </w:r>
            <w:r>
              <w:rPr>
                <w:i/>
                <w:iCs/>
                <w:sz w:val="20"/>
                <w:szCs w:val="20"/>
              </w:rPr>
              <w:t xml:space="preserve">”Barnet ser oss inte. Hur vet hen vem som pratar?”</w:t>
            </w:r>
          </w:p>
          <w:p>
            <w:pPr>
              <w:keepNext/>
              <w:spacing w:after="20" w:before="0"/>
            </w:pPr>
            <w:r>
              <w:rPr>
                <w:i w:val="false"/>
                <w:iCs w:val="false"/>
                <w:sz w:val="20"/>
                <w:szCs w:val="20"/>
              </w:rPr>
              <w:t xml:space="preserve">40–⁠57 min. Skriv: eleven använder två saker ur barnets teckning.</w:t>
            </w:r>
          </w:p>
          <w:p>
            <w:pPr>
              <w:keepNext/>
              <w:spacing w:after="20" w:before="0"/>
            </w:pPr>
            <w:r>
              <w:rPr>
                <w:i w:val="false"/>
                <w:iCs w:val="false"/>
                <w:sz w:val="20"/>
                <w:szCs w:val="20"/>
              </w:rPr>
              <w:t xml:space="preserve">57–⁠60 min. Dela: tre elever läser sin första replik.</w:t>
            </w:r>
          </w:p>
          <w:p>
            <w:pPr>
              <w:keepNext/>
              <w:spacing w:after="0" w:before="0"/>
            </w:pPr>
            <w:r>
              <w:rPr>
                <w:i w:val="false"/>
                <w:iCs w:val="false"/>
                <w:sz w:val="20"/>
                <w:szCs w:val="20"/>
              </w:rPr>
              <w:t xml:space="preserve">Efter passet. Läs början på allas delar, och skriv dina två versioner till pass 9.</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eleven läser barnets svar och ändrar där barnet inte förstod.</w:t>
            </w:r>
          </w:p>
          <w:p>
            <w:pPr>
              <w:keepNext/>
              <w:spacing w:after="20" w:before="0"/>
            </w:pPr>
            <w:r>
              <w:rPr>
                <w:i w:val="false"/>
                <w:iCs w:val="false"/>
                <w:sz w:val="20"/>
                <w:szCs w:val="20"/>
              </w:rPr>
              <w:t xml:space="preserve">Två sätt i era texter: bara replikerna, och samma repliker där läsaren vet vem som pratar.</w:t>
            </w:r>
          </w:p>
          <w:p>
            <w:pPr>
              <w:keepNext/>
              <w:spacing w:after="0" w:before="0"/>
            </w:pPr>
            <w:r>
              <w:rPr>
                <w:i w:val="false"/>
                <w:iCs w:val="false"/>
                <w:sz w:val="20"/>
                <w:szCs w:val="20"/>
              </w:rPr>
              <w:t xml:space="preserve">Teckningen är delens bild, så Skriv går till minut 50. Eleven ringar in i Min ram före Dela.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i w:val="false"/>
                <w:iCs w:val="false"/>
                <w:sz w:val="20"/>
                <w:szCs w:val="20"/>
              </w:rPr>
              <w:t xml:space="preserve">Eleven som skriver långa samtal där inget händer. Fråga </w:t>
            </w:r>
            <w:r>
              <w:rPr>
                <w:i/>
                <w:iCs/>
                <w:sz w:val="20"/>
                <w:szCs w:val="20"/>
              </w:rPr>
              <w:t xml:space="preserve">”Vad vet läsaren nu som hen inte visste?”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möter en liten vän som behöver hjälp.</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möter en katt som säger att hon vet vägen.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Dialogen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Barnet svarar och ritar den nya karaktären</w:t>
            </w:r>
          </w:p>
        </w:tc>
      </w:tr>
    </w:tbl>
    <w:p>
      <w:pPr>
        <w:spacing w:after="160" w:before="0"/>
      </w:pPr>
    </w:p>
    <w:p>
      <w:pPr>
        <w:keepNext/>
        <w:spacing w:after="60" w:before="140"/>
      </w:pPr>
      <w:r>
        <w:drawing>
          <wp:inline distT="0" distB="0" distL="0" distR="0">
            <wp:extent cx="6134100" cy="3448050"/>
            <wp:effectExtent t="0" r="0" b="0" l="0"/>
            <wp:docPr id="15921" name="Bild 12921" descr="På bordet: Del 4 · Dial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Barnets teckning av vännen bredvid bladet Provläsningen, med barnets svar och de två saker eleven tar med sig ur teckningen.</w:t>
      </w:r>
    </w:p>
    <w:p>
      <w:pPr>
        <w:pStyle w:val="Heading3"/>
        <w:keepNext/>
        <w:spacing w:after="80" w:before="240"/>
      </w:pPr>
      <w:r>
        <w:t xml:space="preserve">Läsarmötet, del 4: Provläsningen</w:t>
      </w:r>
    </w:p>
    <w:p>
      <w:pPr>
        <w:keepNext/>
        <w:keepLines/>
        <w:spacing w:after="120" w:before="0"/>
      </w:pPr>
      <w:r>
        <w:t xml:space="preserve">I pass 8 läser varje elev del 1–3 för barnet som boken är till. Barnet svarar på tre frågor och ritar den nya som huvudpersonen möter i del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mötet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Mötet tar 20–25 minuter, och ni går till barnen eller de kommer till er. Går barnen i förskolan, kommer de till er, så att mötet ryms i passet. Ta med elevernas böcker, bladet Provläsningen, papper och kritor.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elev sitter med barnet, läser del 1–3 högt och visar bilderna. Den som läser långsamt berättar del 1 och 2 med egna ord och läser del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 tre 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frågar </w:t>
            </w:r>
            <w:r>
              <w:rPr>
                <w:i/>
                <w:iCs/>
                <w:sz w:val="20"/>
                <w:szCs w:val="20"/>
              </w:rPr>
              <w:t xml:space="preserve">”Vad tyckte du bäst om? Vad förstod du inte? Vad vill du ska hända?”</w:t>
            </w:r>
            <w:r>
              <w:rPr>
                <w:i w:val="false"/>
                <w:iCs w:val="false"/>
                <w:sz w:val="20"/>
                <w:szCs w:val="20"/>
              </w:rPr>
              <w:t xml:space="preserve"> och skriver några ord vid varje fråga på bladet Provläsningen, del 4: Läsaren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Teckningen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berättar eleven att huvudpersonen möter någon ny i nästa del, och säger: </w:t>
            </w:r>
            <w:r>
              <w:rPr>
                <w:i/>
                <w:iCs/>
                <w:sz w:val="20"/>
                <w:szCs w:val="20"/>
              </w:rPr>
              <w:t xml:space="preserve">”Rita hur du tror att den ser ut.”</w:t>
            </w:r>
            <w:r>
              <w:rPr>
                <w:i w:val="false"/>
                <w:iCs w:val="false"/>
                <w:sz w:val="20"/>
                <w:szCs w:val="20"/>
              </w:rPr>
              <w:t xml:space="preserve"> Har eleven redan bestämt vem huvudpersonen möter, säger hen tre saker om den först. Teckningen blir bilden till del 4 i boken, och barnets namn står vid Bilder av på omslaget.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Är barnet borta, läser eleven för ett annat barn, men boken är fortfarande till samma barn. Är eleven borta, läser hen för barnet en annan dag. Går det inte att träffas, spelar eleverna in läsningen i slutet av pass 7. Barnens lärare ställer frågorna på bladen Provläsningen, del 4: Läsaren svarar, och skickar svaren och teckningarna före pass 8. Då börjar ni pass 8 med Dela från pass 7 i tio minuter. Sedan läser eleven svaren och tittar på teckningen till minut 25.</w:t>
            </w:r>
          </w:p>
        </w:tc>
      </w:tr>
    </w:tbl>
    <w:p>
      <w:pPr>
        <w:spacing w:after="160" w:before="0"/>
      </w:pPr>
    </w:p>
    <w:p>
      <w:pPr>
        <w:pStyle w:val="Heading3"/>
        <w:keepNext/>
        <w:spacing w:after="80" w:before="240"/>
      </w:pPr>
      <w:r>
        <w:t xml:space="preserve">Provläsningen, del 4: Läsaren svarar</w:t>
      </w:r>
    </w:p>
    <w:p>
      <w:pPr>
        <w:keepNext/>
        <w:spacing w:after="60" w:before="0"/>
      </w:pPr>
      <w:r>
        <w:t xml:space="preserve">Eleven läser del 1–3 för sin läsare, ställer frågorna och skriver svaret med några ord vid varje fråga.</w:t>
      </w:r>
    </w:p>
    <w:p>
      <w:pPr>
        <w:keepNext/>
        <w:spacing w:after="100" w:before="0"/>
      </w:pPr>
      <w:r>
        <w:rPr>
          <w:color w:val="4B5866"/>
          <w:sz w:val="20"/>
          <w:szCs w:val="20"/>
        </w:rPr>
        <w:t xml:space="preserve">Till läraren: Kopiera ett blad per elev till pass 8. Eleven skriver några ord vid varje fråga, och du hjälper den som skriver långsamt.</w:t>
      </w:r>
    </w:p>
    <w:p>
      <w:pPr>
        <w:spacing w:after="120" w:before="0"/>
      </w:pPr>
      <w:r>
        <w:rPr>
          <w:color w:val="4B5866"/>
          <w:sz w:val="18"/>
          <w:szCs w:val="18"/>
        </w:rPr>
        <w:t xml:space="preserve">Bilderna på bladen: Fluent Emoji, © Microsoft Corporation, MIT-licens.</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382" name="Kurbitsslingan 238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Provläsningen</w:t>
                  </w:r>
                </w:p>
                <w:p>
                  <w:pPr>
                    <w:spacing w:after="60" w:before="0" w:line="240"/>
                    <w:jc w:val="center"/>
                  </w:pPr>
                  <w:r>
                    <w:rPr>
                      <w:rFonts w:ascii="Cinzel" w:cs="Cinzel" w:eastAsia="Cinzel" w:hAnsi="Cinzel"/>
                      <w:caps/>
                      <w:color w:val="B07A22"/>
                      <w:sz w:val="20"/>
                      <w:szCs w:val="20"/>
                    </w:rPr>
                    <w:t xml:space="preserve">läsaren svarar</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25"/>
                    <w:gridCol w:w="7887"/>
                  </w:tblGrid>
                  <w:tr>
                    <w:trPr>
                      <w:cantSplit/>
                      <w:trHeight w:val="450" w:hRule="exact"/>
                    </w:trPr>
                    <w:tc>
                      <w:tcPr>
                        <w:tcW w:type="dxa" w:w="232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Min läsare heter:</w:t>
                        </w:r>
                      </w:p>
                    </w:tc>
                    <w:tc>
                      <w:tcPr>
                        <w:tcW w:type="dxa" w:w="788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57350"/>
                              <wp:effectExtent t="0" r="0" b="0" l="0"/>
                              <wp:docPr id="8378" name="Stationen Det bästa 2378" descr="Stationen Det bä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1047750" cy="165735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Det bästa</w:t>
                        </w:r>
                      </w:p>
                      <w:p>
                        <w:pPr>
                          <w:spacing w:after="0" w:before="0" w:line="240"/>
                        </w:pPr>
                        <w:r>
                          <w:rPr>
                            <w:rFonts w:ascii="Andika" w:cs="Andika" w:eastAsia="Andika" w:hAnsi="Andika"/>
                            <w:color w:val="5E5046"/>
                            <w:sz w:val="26"/>
                            <w:szCs w:val="26"/>
                          </w:rPr>
                          <w:t xml:space="preserve">Vad tyckte du bäst om?</w:t>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57350"/>
                              <wp:effectExtent t="0" r="0" b="0" l="0"/>
                              <wp:docPr id="8379" name="Stationen Det svåra 2379" descr="Stationen Det svå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1047750" cy="165735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Det svåra</w:t>
                        </w:r>
                      </w:p>
                      <w:p>
                        <w:pPr>
                          <w:spacing w:after="0" w:before="0" w:line="240"/>
                        </w:pPr>
                        <w:r>
                          <w:rPr>
                            <w:rFonts w:ascii="Andika" w:cs="Andika" w:eastAsia="Andika" w:hAnsi="Andika"/>
                            <w:color w:val="5E5046"/>
                            <w:sz w:val="26"/>
                            <w:szCs w:val="26"/>
                          </w:rPr>
                          <w:t xml:space="preserve">Vad förstod du inte?</w:t>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57350"/>
                              <wp:effectExtent t="0" r="0" b="0" l="0"/>
                              <wp:docPr id="8380" name="Stationen Det som händer sen 2380" descr="Stationen Det som händer 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1047750" cy="165735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Det som händer sen</w:t>
                        </w:r>
                      </w:p>
                      <w:p>
                        <w:pPr>
                          <w:spacing w:after="0" w:before="0" w:line="240"/>
                        </w:pPr>
                        <w:r>
                          <w:rPr>
                            <w:rFonts w:ascii="Andika" w:cs="Andika" w:eastAsia="Andika" w:hAnsi="Andika"/>
                            <w:color w:val="5E5046"/>
                            <w:sz w:val="26"/>
                            <w:szCs w:val="26"/>
                          </w:rPr>
                          <w:t xml:space="preserve">Vad vill du ska hända?</w:t>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57350"/>
                              <wp:effectExtent t="0" r="0" b="0" l="0"/>
                              <wp:docPr id="8381" name="Stationen Det jag tar med mig 2381" descr="Stationen Det jag tar med m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1047750" cy="165735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Det jag tar med mig</w:t>
                        </w:r>
                      </w:p>
                      <w:p>
                        <w:pPr>
                          <w:spacing w:after="0" w:before="0" w:line="240"/>
                        </w:pPr>
                        <w:r>
                          <w:rPr>
                            <w:rFonts w:ascii="Andika" w:cs="Andika" w:eastAsia="Andika" w:hAnsi="Andika"/>
                            <w:color w:val="5E5046"/>
                            <w:sz w:val="26"/>
                            <w:szCs w:val="26"/>
                          </w:rPr>
                          <w:t xml:space="preserve">Det här tar jag med mig till del 4:</w:t>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383" name="Prydnaden 238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5" w:id="1"/>
            <w:r>
              <w:rPr>
                <w:b/>
                <w:bCs/>
                <w:color w:val="1D4F91"/>
                <w:sz w:val="22"/>
                <w:szCs w:val="22"/>
              </w:rPr>
              <w:t xml:space="preserve">Del 5 · Faran och valet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ger faran plats, visar rädslan i kroppen och låter huvudpersonen välja.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är hen rädd för, och vad får hen att våga?”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läs meningen om rädslan i din del 1. Eleven läser sitt </w:t>
            </w:r>
            <w:r>
              <w:rPr>
                <w:i/>
                <w:iCs/>
                <w:sz w:val="20"/>
                <w:szCs w:val="20"/>
              </w:rPr>
              <w:t xml:space="preserve">”Är rädd för”</w:t>
            </w:r>
            <w:r>
              <w:rPr>
                <w:i w:val="false"/>
                <w:iCs w:val="false"/>
                <w:sz w:val="20"/>
                <w:szCs w:val="20"/>
              </w:rPr>
              <w:t xml:space="preserve"> på Min huvudperson. Skriv läsarens regler på tavlan igen.</w:t>
            </w:r>
          </w:p>
          <w:p>
            <w:pPr>
              <w:keepNext/>
              <w:spacing w:after="20" w:before="0"/>
            </w:pPr>
            <w:r>
              <w:rPr>
                <w:i w:val="false"/>
                <w:iCs w:val="false"/>
                <w:sz w:val="20"/>
                <w:szCs w:val="20"/>
              </w:rPr>
              <w:t xml:space="preserve">Skrivfokus: läs sidan Två texter, del 5: Hopptornet, och sedan ramens text för del 5. Skriv kortare och fråga gruppen mer.</w:t>
            </w:r>
          </w:p>
          <w:p>
            <w:pPr>
              <w:keepNext/>
              <w:spacing w:after="20" w:before="0"/>
            </w:pPr>
            <w:r>
              <w:rPr>
                <w:i w:val="false"/>
                <w:iCs w:val="false"/>
                <w:sz w:val="20"/>
                <w:szCs w:val="20"/>
              </w:rPr>
              <w:t xml:space="preserve">Berätta: gruppen ställer dagens fråga, och två elever berättar sin del. Sedan berättar paren.</w:t>
            </w:r>
          </w:p>
          <w:p>
            <w:pPr>
              <w:keepNext/>
              <w:spacing w:after="20" w:before="0"/>
            </w:pPr>
            <w:r>
              <w:rPr>
                <w:i w:val="false"/>
                <w:iCs w:val="false"/>
                <w:sz w:val="20"/>
                <w:szCs w:val="20"/>
              </w:rPr>
              <w:t xml:space="preserve">Berätta går 20–⁠30 min och Skriv 30–⁠52 min.</w:t>
            </w:r>
          </w:p>
          <w:p>
            <w:pPr>
              <w:keepNext/>
              <w:spacing w:after="0" w:before="0"/>
            </w:pPr>
            <w:r>
              <w:rPr>
                <w:i w:val="false"/>
                <w:iCs w:val="false"/>
                <w:sz w:val="20"/>
                <w:szCs w:val="20"/>
              </w:rPr>
              <w:t xml:space="preserve">Efter passet skriver du ditt svar, som efter pass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Ramen: eleven läser din lapp, svarar på den och använder sitt svar när hen skriver vidare i Skriv.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löser faran på en mening. Fråga </w:t>
            </w:r>
            <w:r>
              <w:rPr>
                <w:i/>
                <w:iCs/>
                <w:sz w:val="20"/>
                <w:szCs w:val="20"/>
              </w:rPr>
              <w:t xml:space="preserve">”Vad prövar hen först som inte går?”</w:t>
            </w:r>
          </w:p>
          <w:p>
            <w:pPr>
              <w:keepNext w:val="false"/>
              <w:spacing w:after="0" w:before="0"/>
            </w:pPr>
            <w:r>
              <w:rPr>
                <w:i w:val="false"/>
                <w:iCs w:val="false"/>
                <w:sz w:val="20"/>
                <w:szCs w:val="20"/>
              </w:rPr>
              <w:t xml:space="preserve">Eleven som knyter valet till rädslan.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vågar inte hoppa, men måste välja.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blir stående framför en lastbil, men Lovas röst i huvudet får honom att springa.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Faran och valet</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pass 10</w:t>
            </w:r>
          </w:p>
        </w:tc>
      </w:tr>
    </w:tbl>
    <w:p>
      <w:pPr>
        <w:spacing w:after="160" w:before="0"/>
      </w:pPr>
    </w:p>
    <w:p>
      <w:pPr>
        <w:keepNext/>
        <w:spacing w:after="60" w:before="140"/>
      </w:pPr>
      <w:r>
        <w:drawing>
          <wp:inline distT="0" distB="0" distL="0" distR="0">
            <wp:extent cx="6134100" cy="3448050"/>
            <wp:effectExtent t="0" r="0" b="0" l="0"/>
            <wp:docPr id="15922" name="Bild 12922" descr="På bordet: Del 5 · Faran och v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hopptornet, med kroppens ord markerade i den andra.</w:t>
      </w:r>
    </w:p>
    <w:p>
      <w:pPr>
        <w:pStyle w:val="Heading3"/>
        <w:keepNext/>
        <w:pageBreakBefore/>
        <w:spacing w:after="80" w:before="240"/>
      </w:pPr>
      <w:r>
        <w:t xml:space="preserve">Två texter, del 5: Hopptornet</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del 5: Hopptornet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10</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Läs båda texterna högt, och ställ frågorna i tur och ordning. Låt paren prata om fråga 2 och 3, och ta de andra frågorna i hela gruppen. Eleverna kan svara annat än det som står under Det du lyssnar efter, om de visar var i texten de ser det. Säg sedan: </w:t>
            </w:r>
            <w:r>
              <w:rPr>
                <w:i/>
                <w:iCs/>
                <w:sz w:val="20"/>
                <w:szCs w:val="20"/>
              </w:rPr>
              <w:t xml:space="preserve">”Den andra visar rädslan i kroppen, och ögonblicket före valet får ta tid.”</w:t>
            </w:r>
            <w:r>
              <w:rPr>
                <w:i w:val="false"/>
                <w:iCs w:val="false"/>
                <w:sz w:val="20"/>
                <w:szCs w:val="20"/>
              </w:rPr>
              <w:t xml:space="preserve"> Läs ramens text för del 5, och fråga: </w:t>
            </w:r>
            <w:r>
              <w:rPr>
                <w:i/>
                <w:iCs/>
                <w:sz w:val="20"/>
                <w:szCs w:val="20"/>
              </w:rPr>
              <w:t xml:space="preserve">”Var gör den här texten samma sak?”</w:t>
            </w:r>
          </w:p>
          <w:p>
            <w:pPr>
              <w:keepNext w:val="false"/>
              <w:spacing w:after="0" w:before="0"/>
            </w:pPr>
            <w:r>
              <w:rPr>
                <w:i w:val="false"/>
                <w:iCs w:val="false"/>
                <w:sz w:val="20"/>
                <w:szCs w:val="20"/>
              </w:rPr>
              <w:t xml:space="preserve">Med Den magiska skogen läser du Vildas del 1: </w:t>
            </w:r>
            <w:r>
              <w:rPr>
                <w:i/>
                <w:iCs/>
                <w:sz w:val="20"/>
                <w:szCs w:val="20"/>
              </w:rPr>
              <w:t xml:space="preserve">”Men att hoppa ner från kastanjen vågar jag inte.”</w:t>
            </w:r>
            <w:r>
              <w:rPr>
                <w:i w:val="false"/>
                <w:iCs w:val="false"/>
                <w:sz w:val="20"/>
                <w:szCs w:val="20"/>
              </w:rPr>
              <w:t xml:space="preserve"> I del 5 lyssnar du efter benen som skakar. De tre stegen bakåt är ansatsen, och hoppet får vänta. Med Hunden som försvann är Bus rädd för åska, och i del 5 lyssnar du efter benen som inte vill lyda. Det som får honom att våga är Lovas röst.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del 5: Hopptornet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Hopptornet, alla som tittar, och att hen hoppar till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känner du mest?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att hen är rädd?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Benen darrar, fingrarna blir vita och hen tar ett steg bakåt. Ordet rädd står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får hen att hoppa?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Hen tänker på Mira, som väntar i vattnet. Valet har ett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rädslan i kroppen, och låt ögonblicket före valet ta tid.</w:t>
            </w:r>
          </w:p>
        </w:tc>
      </w:tr>
    </w:tbl>
    <w:p>
      <w:pPr>
        <w:spacing w:after="160" w:before="0"/>
      </w:pPr>
    </w:p>
    <w:p>
      <w:pPr>
        <w:pStyle w:val="Heading4"/>
        <w:keepNext/>
        <w:spacing w:after="60" w:before="120"/>
      </w:pPr>
      <w:r>
        <w:rPr>
          <w:b/>
          <w:bCs/>
          <w:caps/>
          <w:color w:val="1D4F91"/>
          <w:sz w:val="16"/>
          <w:szCs w:val="16"/>
        </w:rPr>
        <w:t xml:space="preserve">Två texter om samma hopptorn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Jag stod högst upp i hopptornet. Det var jättehögt. Jag blev jätterädd och ville inte hoppa. Alla tittade på mig. Jag var så rädd. Men till slut hoppade jag ändå, och det gick bra.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Jag stod högst upp i hopptornet. Vattnet var så långt ner att människorna såg små ut. Benen darrade, och jag höll så hårt i räcket att fingrarna blev vita. Alla tittade på mig. Jag tog ett steg bakåt. Sedan tänkte jag på Mira, som väntade i vattnet. Jag blundade och hoppade.</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hopptorn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Jag stod högst upp i hopptornet. Det var jättehögt. Jag blev jätterädd och ville inte hoppa. Alla tittade på mig. Jag var så rädd. Men till slut hoppade jag ändå, och det gick bra.</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Jag stod högst upp i hopptornet. Vattnet var så långt ner att människorna såg små ut. Benen darrade, och jag höll så hårt i räcket att fingrarna blev vita. Alla tittade på mig. Jag tog ett steg bakåt. Sedan tänkte jag på Mira, som väntade i vattnet. Jag blundade och hoppade.</w:t>
                  </w:r>
                </w:p>
              </w:tc>
            </w:tr>
            <w:tr>
              <w:trPr>
                <w:trHeight w:val="44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känner du mest hur det är att stå där?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märker du att den som berättar är rädd?</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får hen att hoppa?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del 5?</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del_6" w:id="1"/>
            <w:r>
              <w:rPr>
                <w:b/>
                <w:bCs/>
                <w:color w:val="1D4F91"/>
                <w:sz w:val="22"/>
                <w:szCs w:val="22"/>
              </w:rPr>
              <w:t xml:space="preserve">Del 6 · Slutet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låter något från början komma tillbaka och skriver en sista mening som läsaren minns.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Dagens fråga</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iCs/>
                <w:sz w:val="20"/>
                <w:szCs w:val="20"/>
              </w:rPr>
              <w:t xml:space="preserve">”Vad från början kommer tillbaka?”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eleven läser sin del 1, sitt mål på Mitt mål och det hen ringade in i Min ram.</w:t>
            </w:r>
          </w:p>
          <w:p>
            <w:pPr>
              <w:keepNext/>
              <w:spacing w:after="20" w:before="0"/>
            </w:pPr>
            <w:r>
              <w:rPr>
                <w:i w:val="false"/>
                <w:iCs w:val="false"/>
                <w:sz w:val="20"/>
                <w:szCs w:val="20"/>
              </w:rPr>
              <w:t xml:space="preserve">Skrivfokus: lägg ramens del 1, 3 och 6 bredvid varandra, och ställ dagens fråga. Skriv bara din sista mening.</w:t>
            </w:r>
          </w:p>
          <w:p>
            <w:pPr>
              <w:keepNext/>
              <w:spacing w:after="0" w:before="0"/>
            </w:pPr>
            <w:r>
              <w:rPr>
                <w:i w:val="false"/>
                <w:iCs w:val="false"/>
                <w:sz w:val="20"/>
                <w:szCs w:val="20"/>
              </w:rPr>
              <w:t xml:space="preserve">Skrivfokus går 5–⁠17 min, Berätta 17–⁠25 min och Skriv 25–⁠52 min. Galleriet hoppar ni över.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I pass 13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Ramen: ni gör Starterna runt bordet i stället för att läsa tyst.</w:t>
            </w:r>
          </w:p>
          <w:p>
            <w:pPr>
              <w:keepNext/>
              <w:spacing w:after="20" w:before="0"/>
            </w:pPr>
            <w:r>
              <w:rPr>
                <w:i w:val="false"/>
                <w:iCs w:val="false"/>
                <w:sz w:val="20"/>
                <w:szCs w:val="20"/>
              </w:rPr>
              <w:t xml:space="preserve">Delens bild: alla ritar bilden, men ingen ringar in något i Min ram.</w:t>
            </w:r>
          </w:p>
          <w:p>
            <w:pPr>
              <w:keepNext/>
              <w:spacing w:after="0" w:before="0"/>
            </w:pPr>
            <w:r>
              <w:rPr>
                <w:i w:val="false"/>
                <w:iCs w:val="false"/>
                <w:sz w:val="20"/>
                <w:szCs w:val="20"/>
              </w:rPr>
              <w:t xml:space="preserve">Dela: eleven läser hela boken tyst och ändrar en sak barnet inte skulle förstå. Den som läser långsamt läser bara del 1 och 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slutar med att någon vaknar. Fråga </w:t>
            </w:r>
            <w:r>
              <w:rPr>
                <w:i/>
                <w:iCs/>
                <w:sz w:val="20"/>
                <w:szCs w:val="20"/>
              </w:rPr>
              <w:t xml:space="preserve">”Vad har förändrats?”</w:t>
            </w:r>
          </w:p>
          <w:p>
            <w:pPr>
              <w:keepNext w:val="false"/>
              <w:spacing w:after="0" w:before="0"/>
            </w:pPr>
            <w:r>
              <w:rPr>
                <w:i w:val="false"/>
                <w:iCs w:val="false"/>
                <w:sz w:val="20"/>
                <w:szCs w:val="20"/>
              </w:rPr>
              <w:t xml:space="preserve">Eleven som väljer något hen ringade in.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Vilda kommer hem med ett silverlöv.</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Bus hittar hem till Lova och är nu bara rädd för åska.</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Slutet</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Starterna, pass 13</w:t>
            </w:r>
          </w:p>
        </w:tc>
      </w:tr>
    </w:tbl>
    <w:p>
      <w:pPr>
        <w:spacing w:after="160" w:before="0"/>
      </w:pPr>
    </w:p>
    <w:p>
      <w:pPr>
        <w:keepNext/>
        <w:spacing w:after="60" w:before="140"/>
      </w:pPr>
      <w:r>
        <w:drawing>
          <wp:inline distT="0" distB="0" distL="0" distR="0">
            <wp:extent cx="6134100" cy="3448050"/>
            <wp:effectExtent t="0" r="0" b="0" l="0"/>
            <wp:docPr id="15923" name="Bild 12923" descr="På bordet: Del 6 · Slu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Ramens texter för del 1, 3 och 6 bredvid varandra, med det som kommer tillbaka inringat.</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berattelseram_boken" w:id="1"/>
            <w:r>
              <w:rPr>
                <w:b/>
                <w:bCs/>
                <w:color w:val="1D4F91"/>
                <w:sz w:val="22"/>
                <w:szCs w:val="22"/>
              </w:rPr>
              <w:t xml:space="preserve">Boken · pass 14 och 15</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boken klar och läser den för barnen.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0–⁠17 min. Den korta berättelsen: eleven får samma uppgift som i början och skriver den korta berättelsen till den andra bilden.</w:t>
            </w:r>
          </w:p>
          <w:p>
            <w:pPr>
              <w:keepNext/>
              <w:spacing w:after="20" w:before="0"/>
            </w:pPr>
            <w:r>
              <w:rPr>
                <w:i w:val="false"/>
                <w:iCs w:val="false"/>
                <w:sz w:val="20"/>
                <w:szCs w:val="20"/>
              </w:rPr>
              <w:t xml:space="preserve">17–⁠22 min. Före och efter: paren jämför berättelserna och frågar </w:t>
            </w:r>
            <w:r>
              <w:rPr>
                <w:i/>
                <w:iCs/>
                <w:sz w:val="20"/>
                <w:szCs w:val="20"/>
              </w:rPr>
              <w:t xml:space="preserve">”Vad gör du nu som du inte gjorde i början?”</w:t>
            </w:r>
            <w:r>
              <w:rPr>
                <w:i w:val="false"/>
                <w:iCs w:val="false"/>
                <w:sz w:val="20"/>
                <w:szCs w:val="20"/>
              </w:rPr>
              <w:t xml:space="preserve"> Eleven skriver de två sista raderna på Mitt mål.</w:t>
            </w:r>
          </w:p>
          <w:p>
            <w:pPr>
              <w:keepNext/>
              <w:spacing w:after="20" w:before="0"/>
            </w:pPr>
            <w:r>
              <w:rPr>
                <w:i w:val="false"/>
                <w:iCs w:val="false"/>
                <w:sz w:val="20"/>
                <w:szCs w:val="20"/>
              </w:rPr>
              <w:t xml:space="preserve">22–⁠27 min. Dela: eleven läser del 6 för kamraten, som säger vad hen minns.</w:t>
            </w:r>
          </w:p>
          <w:p>
            <w:pPr>
              <w:keepNext/>
              <w:spacing w:after="20" w:before="0"/>
            </w:pPr>
            <w:r>
              <w:rPr>
                <w:i w:val="false"/>
                <w:iCs w:val="false"/>
                <w:sz w:val="20"/>
                <w:szCs w:val="20"/>
              </w:rPr>
              <w:t xml:space="preserve">27–⁠34 min. Ändringarna: eleven ändrar ett ställe där barnet inte förstod och ett där läsaren behöver se mer.</w:t>
            </w:r>
          </w:p>
          <w:p>
            <w:pPr>
              <w:keepNext/>
              <w:spacing w:after="20" w:before="0"/>
            </w:pPr>
            <w:r>
              <w:rPr>
                <w:i w:val="false"/>
                <w:iCs w:val="false"/>
                <w:sz w:val="20"/>
                <w:szCs w:val="20"/>
              </w:rPr>
              <w:t xml:space="preserve">34–⁠58 min. Boken klar: eleven gör bilderna som saknas, Om författaren och Min bok: omslaget. Den som skriver långsamt skriver några ord per rad.</w:t>
            </w:r>
          </w:p>
          <w:p>
            <w:pPr>
              <w:keepNext/>
              <w:spacing w:after="20" w:before="0"/>
            </w:pPr>
            <w:r>
              <w:rPr>
                <w:i w:val="false"/>
                <w:iCs w:val="false"/>
                <w:sz w:val="20"/>
                <w:szCs w:val="20"/>
              </w:rPr>
              <w:t xml:space="preserve">58–⁠60 min. Sidorna: eleven ordnar sidorna.</w:t>
            </w:r>
          </w:p>
          <w:p>
            <w:pPr>
              <w:keepNext/>
              <w:spacing w:after="0" w:before="0"/>
            </w:pPr>
            <w:r>
              <w:rPr>
                <w:i w:val="false"/>
                <w:iCs w:val="false"/>
                <w:sz w:val="20"/>
                <w:szCs w:val="20"/>
              </w:rPr>
              <w:t xml:space="preserve">Efter passet. Kopiera boken och häfta båda exemplaren.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Läsplatserna: ordna läsplatserna, och var och en säger en mening om sin bok.</w:t>
            </w:r>
          </w:p>
          <w:p>
            <w:pPr>
              <w:keepNext/>
              <w:spacing w:after="20" w:before="0"/>
            </w:pPr>
            <w:r>
              <w:rPr>
                <w:i w:val="false"/>
                <w:iCs w:val="false"/>
                <w:sz w:val="20"/>
                <w:szCs w:val="20"/>
              </w:rPr>
              <w:t xml:space="preserve">10–⁠55 min. Boksläppet: eleverna läser för barnen i två rundor, och sist svarar barnen. Sidan Läsarna kommer säger hur ni gör.</w:t>
            </w:r>
          </w:p>
          <w:p>
            <w:pPr>
              <w:keepNext/>
              <w:spacing w:after="20" w:before="0"/>
            </w:pPr>
            <w:r>
              <w:rPr>
                <w:i w:val="false"/>
                <w:iCs w:val="false"/>
                <w:sz w:val="20"/>
                <w:szCs w:val="20"/>
              </w:rPr>
              <w:t xml:space="preserve">55–⁠60 min. Diplomen: dela ut diplomen när barnen har gått.</w:t>
            </w:r>
          </w:p>
          <w:p>
            <w:pPr>
              <w:keepNext/>
              <w:spacing w:after="0" w:before="0"/>
            </w:pPr>
            <w:r>
              <w:rPr>
                <w:i w:val="false"/>
                <w:iCs w:val="false"/>
                <w:sz w:val="20"/>
                <w:szCs w:val="20"/>
              </w:rPr>
              <w:t xml:space="preserve">Efter passet. Berätta för klassläraren vilka grepp eleven lärt sig, så att hen frågar efter dem i klassen. Skicka hem boken med diplomet.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med inlevelse för barnet.</w:t>
            </w:r>
          </w:p>
          <w:p>
            <w:pPr>
              <w:keepNext w:val="false"/>
              <w:spacing w:after="0" w:before="0"/>
            </w:pPr>
            <w:r>
              <w:rPr>
                <w:i w:val="false"/>
                <w:iCs w:val="false"/>
                <w:sz w:val="20"/>
                <w:szCs w:val="20"/>
              </w:rPr>
              <w:t xml:space="preserve">Eleven som säger vad hen gör nu som hen inte gjorde i början.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Den magiska skogen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 i Hunden som försvann</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Skrivfokus</w:t>
            </w:r>
          </w:p>
        </w:tc>
        <w:tc>
          <w:tcPr>
            <w:tcW w:type="dxa" w:w="2409"/>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Boken blir klar, och barnen får höra den.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Boken blir klar, och barnen får höra den.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Ingen</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Kamraten, och barnen på boksläppet</w:t>
            </w:r>
          </w:p>
        </w:tc>
      </w:tr>
    </w:tbl>
    <w:p>
      <w:pPr>
        <w:spacing w:after="160" w:before="0"/>
      </w:pPr>
    </w:p>
    <w:p>
      <w:pPr>
        <w:keepNext/>
        <w:spacing w:after="60" w:before="140"/>
      </w:pPr>
      <w:r>
        <w:drawing>
          <wp:inline distT="0" distB="0" distL="0" distR="0">
            <wp:extent cx="6134100" cy="3448050"/>
            <wp:effectExtent t="0" r="0" b="0" l="0"/>
            <wp:docPr id="15924" name="Bild 12924" descr="På bordet: Boken · pass 14 oc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läsplats på boksläppet: boken uppslagen, barnen som lyssnar och Läsarnas sida.</w:t>
      </w:r>
    </w:p>
    <w:p>
      <w:pPr>
        <w:pStyle w:val="Heading3"/>
        <w:keepNext/>
        <w:spacing w:after="80" w:before="240"/>
      </w:pPr>
      <w:r>
        <w:t xml:space="preserve">Boksläppet, boken: Läsarna kommer</w:t>
      </w:r>
    </w:p>
    <w:p>
      <w:pPr>
        <w:keepNext/>
        <w:keepLines/>
        <w:spacing w:after="120" w:before="0"/>
      </w:pPr>
      <w:r>
        <w:t xml:space="preserve">I pass 15 läser eleverna sina böcker för barnen i skolbiblioteket. Alla läser samtidigt, vid var sin läsplats, och barnen svarar på Läsarnas sida, sist i boken.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boksläppet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Gör en läsplats per författare, med stolar för två eller tre barn. Ha två exemplar av varje bok: ett till eleven och ett till barnets klass.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rundan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och barnet som boken är till sätter sig hos sin författare, med en eller två kamrater ur klassen. Författaren läser hela boken och visar bilderna, och det tar omkring 15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Andra rundan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byter läsplats och väljer en del i taget genom att peka på en bild, och författaren läser den. Andra rundan tar omkring 10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Barnens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andra rundan går barnen tillbaka till läsplatsen från första rundan. Barnet ritar det bästa i boken på Läsarnas sida, och författaren skriver det barnet säger på raden Jag tyckte om när, till exempel </w:t>
            </w:r>
            <w:r>
              <w:rPr>
                <w:i/>
                <w:iCs/>
                <w:sz w:val="20"/>
                <w:szCs w:val="20"/>
              </w:rPr>
              <w:t xml:space="preserve">”Jag tyckte om när ugglan pratade.”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Böckerna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boksläppet lämnar du det andra exemplaret till barnets klass. Vill eleven ställa en bok i biblioteket, kopierar du den en gång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som inte vill läsa högt visar bilderna, och en kamrat eller du läser. Är ett barn borta, läser författaren för ett annat barn i första rundan. Kan barnen inte komma, bjuder ni in familjerna efter skoldagen.</w:t>
            </w:r>
          </w:p>
        </w:tc>
      </w:tr>
    </w:tbl>
    <w:p>
      <w:pPr>
        <w:spacing w:after="160" w:before="0"/>
      </w:pPr>
    </w:p>
    <w:p>
      <w:pPr>
        <w:pStyle w:val="Heading3"/>
        <w:keepNext/>
        <w:pageBreakBefore/>
        <w:spacing w:after="80" w:before="240"/>
      </w:pPr>
      <w:r>
        <w:t xml:space="preserve">Till läraren: återkopplingen</w:t>
      </w:r>
    </w:p>
    <w:p>
      <w:pPr>
        <w:keepNext/>
        <w:keepLines/>
        <w:spacing w:after="120" w:before="0"/>
      </w:pPr>
      <w:r>
        <w:t xml:space="preserve">De flesta av kursens grepp för återkoppling gör ni mitt i boken, medan delen går att ändra. Eleven får något att ta ställning till, som en kamrats början, din fråga, ditt svar eller läsarens svar. Hen bestämmer direkt om hen tar med det, ändrar sin del eller behåller den, säger varför och skriver vidare. Efter varje del skriver eleven på Mitt mål vad hen tar med sig, och när nästa del börjar läser hen raden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pass 2, 6 och 10 visar du två texter som är lika utom i skrivfokuset. Ramens text blir den tredje, och gruppen hittar samma sak i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sist i passet. I introduktionspasset läser alla en mening, och i fortsättningspasset läser eleven delen för en kamrat, som svarar med kortets baksida.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först i pass 13, som texten över fortsättningspassets tabell säger. Eleven väljer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över axeln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som passets tabell och film 2 visar. Ställ en enda fråga, och eleven väljer om svaret ska med. Kryssa frågan i snabbmallen de första veckorna.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varje fortsättningspass, med de två versioner du skriver efter introduktionspasset. Ingen elevs mening blir den första versionen, och den andra bygger du på en elevs text bara när eleven har sagt ja.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Galleriet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Skriv i pass 2, 4, 6 och 10, som det står under Strukturen, del 1: Galleriet. Eleven ser hur kamraterna har löst samma del och kan låna ett sätt att skriva.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Provläsningen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8, när del 1–3 är skrivna. Barnet säger vad det tyckte bäst om, vad det inte förstod och vad det vill ska hända. Eleven använder svaren i pass 9 och pass 14.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14, som sidan Boken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4 och pass 10 läser du delarna och skriver tre rader på en lapp: </w:t>
            </w:r>
            <w:r>
              <w:rPr>
                <w:i/>
                <w:iCs/>
                <w:sz w:val="20"/>
                <w:szCs w:val="20"/>
              </w:rPr>
              <w:t xml:space="preserve">”Här var jag med”</w:t>
            </w:r>
            <w:r>
              <w:rPr>
                <w:i w:val="false"/>
                <w:iCs w:val="false"/>
                <w:sz w:val="20"/>
                <w:szCs w:val="20"/>
              </w:rPr>
              <w:t xml:space="preserve">, </w:t>
            </w:r>
            <w:r>
              <w:rPr>
                <w:i/>
                <w:iCs/>
                <w:sz w:val="20"/>
                <w:szCs w:val="20"/>
              </w:rPr>
              <w:t xml:space="preserve">”Nu undrar jag”</w:t>
            </w:r>
            <w:r>
              <w:rPr>
                <w:i w:val="false"/>
                <w:iCs w:val="false"/>
                <w:sz w:val="20"/>
                <w:szCs w:val="20"/>
              </w:rPr>
              <w:t xml:space="preserve"> och en fråga om delens skrivfokus. Lägg lappen i boken vid det ställe den gäller. Ett svar kan lyda: </w:t>
            </w:r>
            <w:r>
              <w:rPr>
                <w:i/>
                <w:iCs/>
                <w:sz w:val="20"/>
                <w:szCs w:val="20"/>
              </w:rPr>
              <w:t xml:space="preserve">”Här var jag med: där handtaget satt i stenen. Nu undrar jag: vem satte dit det? Vad hör hon bakom dörren?”</w:t>
            </w:r>
            <w:r>
              <w:rPr>
                <w:i w:val="false"/>
                <w:iCs w:val="false"/>
                <w:sz w:val="20"/>
                <w:szCs w:val="20"/>
              </w:rPr>
              <w:t xml:space="preserve"> Räkna med tre till fem minuter per text. Pass 5 och 11 börjar med att eleven läser lappen och svarar på den. Läs lappen högt för den som läser långsamt.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text för gruppen bara om eleven säger ja. Ett grepp mitt i skrivtiden, som Galleriet, tar högst fem minuter, och eleven skriver vidare direkt efter. Ingen tar upp stavningen i greppen.</w:t>
            </w:r>
          </w:p>
        </w:tc>
      </w:tr>
    </w:tbl>
    <w:p>
      <w:pPr>
        <w:spacing w:after="160" w:before="0"/>
      </w:pPr>
    </w:p>
    <w:p>
      <w:pPr>
        <w:pStyle w:val="Heading3"/>
        <w:keepNext/>
        <w:spacing w:after="80" w:before="240"/>
      </w:pPr>
      <w:r>
        <w:t xml:space="preserve">Kortet Berätta</w:t>
      </w:r>
    </w:p>
    <w:p>
      <w:pPr>
        <w:spacing w:after="60" w:before="0"/>
      </w:pPr>
      <w:r>
        <w:t xml:space="preserve">Kamraten har kortet framför sig när eleven berättar sin del, och ställer dagens fråga först.</w:t>
      </w:r>
    </w:p>
    <w:p>
      <w:pPr>
        <w:spacing w:after="100" w:before="0"/>
      </w:pPr>
      <w:r>
        <w:rPr>
          <w:color w:val="4B5866"/>
          <w:sz w:val="20"/>
          <w:szCs w:val="20"/>
        </w:rPr>
        <w:t xml:space="preserve">Till läraren: Skriv ut ett kort per par. Klipp längs de streckade linjerna, utom den i mitten, och vik där. Dagens fråga står på tavlan och på delens sida. Med baksidan svarar kamraten i fortsättningspassets Dela, när eleven har läst sin del.</w:t>
      </w:r>
    </w:p>
    <w:p>
      <w:pPr>
        <w:pStyle w:val="Heading3"/>
        <w:keepNext/>
        <w:spacing w:after="80" w:before="240"/>
      </w:pPr>
      <w:r>
        <w:t xml:space="preserve">Min huvudperson</w:t>
      </w:r>
    </w:p>
    <w:p>
      <w:pPr>
        <w:spacing w:after="60" w:before="0"/>
      </w:pPr>
      <w:r>
        <w:t xml:space="preserve">Eleven ritar sin huvudperson och skriver några ord vid varje rad.</w:t>
      </w:r>
    </w:p>
    <w:p>
      <w:pPr>
        <w:spacing w:after="100" w:before="0"/>
      </w:pPr>
      <w:r>
        <w:rPr>
          <w:color w:val="4B5866"/>
          <w:sz w:val="20"/>
          <w:szCs w:val="20"/>
        </w:rPr>
        <w:t xml:space="preserve">Till läraren: Eleven fyller i bladet i pass 1 och läser det igen i början av pass 10, innan hen skriver faran.</w:t>
      </w:r>
    </w:p>
    <w:p>
      <w:pPr>
        <w:pStyle w:val="Heading3"/>
        <w:keepNext/>
        <w:spacing w:after="80" w:before="240"/>
      </w:pPr>
      <w:r>
        <w:t xml:space="preserve">Min ram</w:t>
      </w:r>
    </w:p>
    <w:p>
      <w:pPr>
        <w:spacing w:after="60" w:before="0"/>
      </w:pPr>
      <w:r>
        <w:t xml:space="preserve">Min ram har en ruta för varje del, där eleven skriver sina val med några ord.</w:t>
      </w:r>
    </w:p>
    <w:p>
      <w:pPr>
        <w:spacing w:after="100" w:before="0"/>
      </w:pPr>
      <w:r>
        <w:rPr>
          <w:color w:val="4B5866"/>
          <w:sz w:val="20"/>
          <w:szCs w:val="20"/>
        </w:rPr>
        <w:t xml:space="preserve">Till läraren: Eleven skriver i delens ruta efter Berätta, och när delen är klar ringar hen in det som kan komma tillbaka i slutet. Läsarens två regler står på tavlan i pass 1 och 10: ”Ingen dör, och ingen du känner är den farliga.”</w:t>
      </w:r>
    </w:p>
    <w:p>
      <w:pPr>
        <w:pStyle w:val="Heading3"/>
        <w:keepNext/>
        <w:spacing w:after="80" w:before="240"/>
      </w:pPr>
      <w:r>
        <w:t xml:space="preserve">Mitt mål</w:t>
      </w:r>
    </w:p>
    <w:p>
      <w:pPr>
        <w:spacing w:after="60" w:before="0"/>
      </w:pPr>
      <w:r>
        <w:t xml:space="preserve">Mitt mål har en rad för varje del, där eleven skriver vad hen tar med sig till nästa del.</w:t>
      </w:r>
    </w:p>
    <w:p>
      <w:pPr>
        <w:spacing w:after="100" w:before="0"/>
      </w:pPr>
      <w:r>
        <w:rPr>
          <w:color w:val="4B5866"/>
          <w:sz w:val="20"/>
          <w:szCs w:val="20"/>
        </w:rPr>
        <w:t xml:space="preserve">Till läraren: Eleven skriver en rad efter varje del, och nästa del börjar med att hen läser raden. När delen är klar säger eleven sitt mål, och kamraten lyssnar efter det.</w:t>
      </w:r>
    </w:p>
    <w:p>
      <w:pPr>
        <w:pStyle w:val="Heading3"/>
        <w:keepNext/>
        <w:spacing w:after="80" w:before="240"/>
      </w:pPr>
      <w:r>
        <w:t xml:space="preserve">Min bok: omslaget</w:t>
      </w:r>
    </w:p>
    <w:p>
      <w:pPr>
        <w:spacing w:after="60" w:before="0"/>
      </w:pPr>
      <w:r>
        <w:t xml:space="preserve">Det här är bokens framsida. Eleven skriver titeln och vem boken är till, och ritar omslaget.</w:t>
      </w:r>
    </w:p>
    <w:p>
      <w:pPr>
        <w:spacing w:after="100" w:before="0"/>
      </w:pPr>
      <w:r>
        <w:rPr>
          <w:color w:val="4B5866"/>
          <w:sz w:val="20"/>
          <w:szCs w:val="20"/>
        </w:rPr>
        <w:t xml:space="preserve">Till läraren: Kopiera omslaget på tjockt papper, två till varje elev. Har barnet ritat vännen, skriver eleven också barnets namn vid Bilder av.</w:t>
      </w:r>
    </w:p>
    <w:p>
      <w:pPr>
        <w:pStyle w:val="Heading3"/>
        <w:keepNext/>
        <w:spacing w:after="80" w:before="240"/>
      </w:pPr>
      <w:r>
        <w:t xml:space="preserve">Min bok: sidan</w:t>
      </w:r>
    </w:p>
    <w:p>
      <w:pPr>
        <w:spacing w:after="60" w:before="0"/>
      </w:pPr>
      <w:r>
        <w:t xml:space="preserve">Det här är en sida i boken. Den har en ruta att rita i och rader där eleven skriver sin del.</w:t>
      </w:r>
    </w:p>
    <w:p>
      <w:pPr>
        <w:spacing w:after="100" w:before="0"/>
      </w:pPr>
      <w:r>
        <w:rPr>
          <w:color w:val="4B5866"/>
          <w:sz w:val="20"/>
          <w:szCs w:val="20"/>
        </w:rPr>
        <w:t xml:space="preserve">Till läraren: Eleven får en sida för varje del, och Min bok: fler rader när delen blir lång. Ge hellre eleven en sida till än att låta hen skriva trångt.</w:t>
      </w:r>
    </w:p>
    <w:p>
      <w:pPr>
        <w:pStyle w:val="Heading3"/>
        <w:keepNext/>
        <w:spacing w:after="80" w:before="240"/>
      </w:pPr>
      <w:r>
        <w:t xml:space="preserve">Min bok: fler rader</w:t>
      </w:r>
    </w:p>
    <w:p>
      <w:pPr>
        <w:spacing w:after="60" w:before="0"/>
      </w:pPr>
      <w:r>
        <w:t xml:space="preserve">Sidan har bara rader, och eleven skriver vidare på den när delen inte får plats på delens första sida.</w:t>
      </w:r>
    </w:p>
    <w:p>
      <w:pPr>
        <w:spacing w:after="100" w:before="0"/>
      </w:pPr>
      <w:r>
        <w:rPr>
          <w:color w:val="4B5866"/>
          <w:sz w:val="20"/>
          <w:szCs w:val="20"/>
        </w:rPr>
        <w:t xml:space="preserve">Till läraren: Kopiera några till varje elev. När du häftar boken efter pass 14, lägger du dem efter delens första sida.</w:t>
      </w:r>
    </w:p>
    <w:p>
      <w:pPr>
        <w:pStyle w:val="Heading3"/>
        <w:keepNext/>
        <w:spacing w:after="80" w:before="240"/>
      </w:pPr>
      <w:r>
        <w:t xml:space="preserve">Min bok: Om författaren</w:t>
      </w:r>
    </w:p>
    <w:p>
      <w:pPr>
        <w:spacing w:after="60" w:before="0"/>
      </w:pPr>
      <w:r>
        <w:t xml:space="preserve">Det här är sidan om eleven som har skrivit boken, och den står efter del 6, före Läsarnas sida.</w:t>
      </w:r>
    </w:p>
    <w:p>
      <w:pPr>
        <w:spacing w:after="100" w:before="0"/>
      </w:pPr>
      <w:r>
        <w:rPr>
          <w:color w:val="4B5866"/>
          <w:sz w:val="20"/>
          <w:szCs w:val="20"/>
        </w:rPr>
        <w:t xml:space="preserve">Till läraren: Eleven fyller i sidan i pass 14. Två elever delar på ett blad: klipp det mitt itu.</w:t>
      </w:r>
    </w:p>
    <w:p>
      <w:pPr>
        <w:pStyle w:val="Heading3"/>
        <w:keepNext/>
        <w:spacing w:after="80" w:before="240"/>
      </w:pPr>
      <w:r>
        <w:t xml:space="preserve">Min bok: Läsarnas sida</w:t>
      </w:r>
    </w:p>
    <w:p>
      <w:pPr>
        <w:spacing w:after="60" w:before="0"/>
      </w:pPr>
      <w:r>
        <w:t xml:space="preserve">På boksläppet ritar läsarna det bästa i boken här, och författaren skriver det de säger.</w:t>
      </w:r>
    </w:p>
    <w:p>
      <w:pPr>
        <w:spacing w:after="100" w:before="0"/>
      </w:pPr>
      <w:r>
        <w:rPr>
          <w:color w:val="4B5866"/>
          <w:sz w:val="20"/>
          <w:szCs w:val="20"/>
        </w:rPr>
        <w:t xml:space="preserve">Till läraren: Två läsare får plats på ett blad. Ge varje författare ett eller två blad, efter hur många barn som lyssnar.</w:t>
      </w:r>
    </w:p>
    <w:p>
      <w:pPr>
        <w:spacing w:after="120" w:before="0"/>
      </w:pPr>
      <w:r>
        <w:rPr>
          <w:color w:val="4B5866"/>
          <w:sz w:val="18"/>
          <w:szCs w:val="18"/>
        </w:rPr>
        <w:t xml:space="preserve">Bilderna på bladen: Fluent Emoji, © Microsoft Corporation, MIT-licens.</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384" name="Kurbitsslingan 238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Berätta: kamraten frågar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Dagens fråga från tavlan</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Var är huvudpersonen?</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Vad händer?</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slutar delen?</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385" name="Kurbitsslingan 238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Berätta: kamraten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Här var jag med: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Nu undrar jag: ___</w:t>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387" name="Kurbitsslingan 238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 huvudperson</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35"/>
                    <w:gridCol w:w="225"/>
                    <w:gridCol w:w="6252"/>
                  </w:tblGrid>
                  <w:tr>
                    <w:trPr>
                      <w:cantSplit/>
                    </w:trPr>
                    <w:tc>
                      <w:tcPr>
                        <w:tcW w:type="dxa" w:w="3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371725" cy="3095625"/>
                              <wp:effectExtent t="0" r="0" b="0" l="0"/>
                              <wp:docPr id="8386" name="En oval ram att rita hjälten i 2386" descr="En oval ram att rita hjält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2371725" cy="3095625"/>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din huvudperson</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Namn och ålder</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Är bra på</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2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52"/>
                        </w:tblGrid>
                        <w:tr>
                          <w:trPr>
                            <w:cantSplit/>
                            <w:trHeight w:val="420" w:hRule="exact"/>
                          </w:trPr>
                          <w:tc>
                            <w:tcPr>
                              <w:tcW w:type="dxa" w:w="625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Är rädd för</w:t>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625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Vill helst</w:t>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35"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388" name="Prydnaden 2388"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395" name="Kurbitsslingan 239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 ram</w:t>
                  </w:r>
                </w:p>
                <w:p>
                  <w:pPr>
                    <w:spacing w:after="60" w:before="0" w:line="240"/>
                    <w:jc w:val="center"/>
                  </w:pPr>
                  <w:r>
                    <w:rPr>
                      <w:rFonts w:ascii="Cinzel" w:cs="Cinzel" w:eastAsia="Cinzel" w:hAnsi="Cinzel"/>
                      <w:caps/>
                      <w:color w:val="B07A22"/>
                      <w:sz w:val="20"/>
                      <w:szCs w:val="20"/>
                    </w:rPr>
                    <w:t xml:space="preserve">sex delar</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5"/>
                    <w:gridCol w:w="8457"/>
                  </w:tblGrid>
                  <w:tr>
                    <w:trPr>
                      <w:cantSplit/>
                      <w:trHeight w:val="450" w:hRule="exact"/>
                    </w:trPr>
                    <w:tc>
                      <w:tcPr>
                        <w:tcW w:type="dxa" w:w="17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Boken är till:</w:t>
                        </w:r>
                      </w:p>
                    </w:tc>
                    <w:tc>
                      <w:tcPr>
                        <w:tcW w:type="dxa" w:w="84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8389" name="Stationen Personen 2389" descr="Stationen Pers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Personen</w:t>
                        </w:r>
                      </w:p>
                      <w:p>
                        <w:pPr>
                          <w:spacing w:after="0" w:before="0" w:line="240"/>
                        </w:pPr>
                        <w:r>
                          <w:rPr>
                            <w:rFonts w:ascii="Andika" w:cs="Andika" w:eastAsia="Andika" w:hAnsi="Andika"/>
                            <w:color w:val="5E5046"/>
                            <w:sz w:val="26"/>
                            <w:szCs w:val="26"/>
                          </w:rPr>
                          <w:t xml:space="preserve">Vem är huvudpersonen, och var är hen?</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8390" name="Stationen Spänningen 2390" descr="Stationen Spän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Spänningen</w:t>
                        </w:r>
                      </w:p>
                      <w:p>
                        <w:pPr>
                          <w:spacing w:after="0" w:before="0" w:line="240"/>
                        </w:pPr>
                        <w:r>
                          <w:rPr>
                            <w:rFonts w:ascii="Andika" w:cs="Andika" w:eastAsia="Andika" w:hAnsi="Andika"/>
                            <w:color w:val="5E5046"/>
                            <w:sz w:val="26"/>
                            <w:szCs w:val="26"/>
                          </w:rPr>
                          <w:t xml:space="preserve">Vad händer, och vad märker hen först?</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8391" name="Stationen Platsen 2391" descr="Stationen 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Platsen</w:t>
                        </w:r>
                      </w:p>
                      <w:p>
                        <w:pPr>
                          <w:spacing w:after="0" w:before="0" w:line="240"/>
                        </w:pPr>
                        <w:r>
                          <w:rPr>
                            <w:rFonts w:ascii="Andika" w:cs="Andika" w:eastAsia="Andika" w:hAnsi="Andika"/>
                            <w:color w:val="5E5046"/>
                            <w:sz w:val="26"/>
                            <w:szCs w:val="26"/>
                          </w:rPr>
                          <w:t xml:space="preserve">Vad hör och känner hen där?</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8392" name="Stationen Dialogen 2392" descr="Stationen Dial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Dialogen</w:t>
                        </w:r>
                      </w:p>
                      <w:p>
                        <w:pPr>
                          <w:spacing w:after="0" w:before="0" w:line="240"/>
                        </w:pPr>
                        <w:r>
                          <w:rPr>
                            <w:rFonts w:ascii="Andika" w:cs="Andika" w:eastAsia="Andika" w:hAnsi="Andika"/>
                            <w:color w:val="5E5046"/>
                            <w:sz w:val="26"/>
                            <w:szCs w:val="26"/>
                          </w:rPr>
                          <w:t xml:space="preserve">Vem möter hen, och vad säger den?</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8393" name="Stationen Faran och valet 2393" descr="Stationen Faran och v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Faran och valet</w:t>
                        </w:r>
                      </w:p>
                      <w:p>
                        <w:pPr>
                          <w:spacing w:after="0" w:before="0" w:line="240"/>
                        </w:pPr>
                        <w:r>
                          <w:rPr>
                            <w:rFonts w:ascii="Andika" w:cs="Andika" w:eastAsia="Andika" w:hAnsi="Andika"/>
                            <w:color w:val="5E5046"/>
                            <w:sz w:val="26"/>
                            <w:szCs w:val="26"/>
                          </w:rPr>
                          <w:t xml:space="preserve">Vad går fel, och vad väljer hen?</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095375"/>
                              <wp:effectExtent t="0" r="0" b="0" l="0"/>
                              <wp:docPr id="8394" name="Stationen Slutet 2394" descr="Stationen Slu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1047750" cy="10953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Slutet</w:t>
                        </w:r>
                      </w:p>
                      <w:p>
                        <w:pPr>
                          <w:spacing w:after="0" w:before="0" w:line="240"/>
                        </w:pPr>
                        <w:r>
                          <w:rPr>
                            <w:rFonts w:ascii="Andika" w:cs="Andika" w:eastAsia="Andika" w:hAnsi="Andika"/>
                            <w:color w:val="5E5046"/>
                            <w:sz w:val="26"/>
                            <w:szCs w:val="26"/>
                          </w:rPr>
                          <w:t xml:space="preserve">Vad från början kommer tillbaka?</w:t>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396" name="Prydnaden 2396"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401" name="Kurbitsslingan 2401"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Mitt mål</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28775"/>
                              <wp:effectExtent t="0" r="0" b="0" l="0"/>
                              <wp:docPr id="8397" name="Stationen När jag kör fast 2397" descr="Stationen När jag kör f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1047750" cy="16287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När jag kör fast</w:t>
                        </w:r>
                      </w:p>
                      <w:p>
                        <w:pPr>
                          <w:spacing w:after="0" w:before="0" w:line="240"/>
                        </w:pPr>
                        <w:r>
                          <w:rPr>
                            <w:rFonts w:ascii="Andika" w:cs="Andika" w:eastAsia="Andika" w:hAnsi="Andika"/>
                            <w:color w:val="5E5046"/>
                            <w:sz w:val="26"/>
                            <w:szCs w:val="26"/>
                          </w:rPr>
                          <w:t xml:space="preserve">Det här gör jag då:</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8398" name="Stationen Efter del 1 2398" descr="Stationen Efter 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Efter del 1</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8399" name="Stationen Efter del 2 2399" descr="Stationen Efter d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Efter del 2</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8400" name="Stationen Efter del 3 2400" descr="Stationen Efter de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Efter del 3</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402" name="Prydnaden 2402"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407" name="Kurbitsslingan 240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Mitt mål</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8403" name="Stationen Efter del 4 2403" descr="Stationen Efter del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Efter del 4</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8404" name="Stationen Efter del 5 2404" descr="Stationen Efter del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Efter del 5</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266825"/>
                              <wp:effectExtent t="0" r="0" b="0" l="0"/>
                              <wp:docPr id="8405" name="Stationen Efter del 6 2405" descr="Stationen Efter de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1047750" cy="12668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7  </w:t>
                        </w:r>
                        <w:r>
                          <w:rPr>
                            <w:rFonts w:ascii="Cinzel" w:cs="Cinzel" w:eastAsia="Cinzel" w:hAnsi="Cinzel"/>
                            <w:color w:val="8C2A1E"/>
                            <w:sz w:val="28"/>
                            <w:szCs w:val="28"/>
                          </w:rPr>
                          <w:t xml:space="preserve">Efter del 6</w:t>
                        </w:r>
                      </w:p>
                      <w:p>
                        <w:pPr>
                          <w:spacing w:after="0" w:before="0" w:line="240"/>
                        </w:pPr>
                        <w:r>
                          <w:rPr>
                            <w:rFonts w:ascii="Andika" w:cs="Andika" w:eastAsia="Andika" w:hAnsi="Andika"/>
                            <w:color w:val="5E5046"/>
                            <w:sz w:val="26"/>
                            <w:szCs w:val="26"/>
                          </w:rPr>
                          <w:t xml:space="preserve">Det här tar jag med mig:</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628775"/>
                              <wp:effectExtent t="0" r="0" b="0" l="0"/>
                              <wp:docPr id="8406" name="Stationen Före och efter 2406" descr="Stationen Före och e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1047750" cy="162877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8  </w:t>
                        </w:r>
                        <w:r>
                          <w:rPr>
                            <w:rFonts w:ascii="Cinzel" w:cs="Cinzel" w:eastAsia="Cinzel" w:hAnsi="Cinzel"/>
                            <w:color w:val="8C2A1E"/>
                            <w:sz w:val="28"/>
                            <w:szCs w:val="28"/>
                          </w:rPr>
                          <w:t xml:space="preserve">Före och efter</w:t>
                        </w:r>
                      </w:p>
                      <w:p>
                        <w:pPr>
                          <w:spacing w:after="0" w:before="0" w:line="240"/>
                        </w:pPr>
                        <w:r>
                          <w:rPr>
                            <w:rFonts w:ascii="Andika" w:cs="Andika" w:eastAsia="Andika" w:hAnsi="Andika"/>
                            <w:color w:val="5E5046"/>
                            <w:sz w:val="26"/>
                            <w:szCs w:val="26"/>
                          </w:rPr>
                          <w:t xml:space="preserve">Det här gjorde jag inte i pass 1, men det gör jag nu:</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408" name="Prydnaden 2408"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409" name="Kurbitsslingan 240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30"/>
                            <w:szCs w:val="30"/>
                          </w:rPr>
                          <w:t xml:space="preserve">Bokens titel</w:t>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5670"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 omslaget</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Skriven av</w:t>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Till</w:t>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20" w:hRule="exact"/>
                    </w:trPr>
                    <w:tc>
                      <w:tcPr>
                        <w:tcW w:type="dxa" w:w="102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Bilder av</w:t>
                        </w:r>
                      </w:p>
                    </w:tc>
                  </w:tr>
                  <w:tr>
                    <w:trPr>
                      <w:cantSplit/>
                      <w:trHeight w:val="630" w:hRule="exact"/>
                    </w:trPr>
                    <w:tc>
                      <w:tcPr>
                        <w:tcW w:type="dxa" w:w="1021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410" name="Prydnaden 2410"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412" name="Kurbitsslingan 241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Delens 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4845"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8411" name="En ruta för den första bokstaven 2411"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413" name="Prydnaden 241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3"/>
          <w:footerReference w:type="default" r:id="rId4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414" name="Kurbitsslingan 241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415" name="Prydnaden 241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419" name="Kurbitsslingan 241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Om författaren</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8416" name="En oval ram att rita författaren i 2416"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dig själv</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går i</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skrev boken till</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Det bästa med boken</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2876550" cy="323850"/>
                        <wp:effectExtent t="0" r="0" b="0" l="0"/>
                        <wp:docPr id="8417" name="Prydnaden 241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2876550" cy="323850"/>
                                </a:xfrm>
                                <a:prstGeom prst="rect">
                                  <a:avLst/>
                                </a:prstGeom>
                              </pic:spPr>
                            </pic:pic>
                          </a:graphicData>
                        </a:graphic>
                      </wp:inline>
                    </w:drawing>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8418" name="En oval ram att rita författaren i 2418"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dig själv</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går i</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skrev boken till</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Det bästa med boken</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420" name="Prydnaden 2420"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424" name="Kurbitsslingan 242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Läsarnas sida</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8421" name="En oval ram att rita författaren i 2421"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det bästa i boken</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Läsaren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tyckte om när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jc w:val="center"/>
                    <w:rPr>
                      <w:rFonts w:ascii="Calibri" w:cs="Calibri" w:eastAsia="Calibri" w:hAnsi="Calibri"/>
                      <w:sz w:val="2"/>
                      <w:szCs w:val="2"/>
                    </w:rPr>
                  </w:pPr>
                  <w:r>
                    <w:drawing>
                      <wp:inline distT="0" distB="0" distL="0" distR="0">
                        <wp:extent cx="2876550" cy="323850"/>
                        <wp:effectExtent t="0" r="0" b="0" l="0"/>
                        <wp:docPr id="8422" name="Prydnaden 2422"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2876550" cy="323850"/>
                                </a:xfrm>
                                <a:prstGeom prst="rect">
                                  <a:avLst/>
                                </a:prstGeom>
                              </pic:spPr>
                            </pic:pic>
                          </a:graphicData>
                        </a:graphic>
                      </wp:inline>
                    </w:drawing>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5"/>
                    <w:gridCol w:w="285"/>
                    <w:gridCol w:w="6642"/>
                  </w:tblGrid>
                  <w:tr>
                    <w:trPr>
                      <w:cantSplit/>
                    </w:trPr>
                    <w:tc>
                      <w:tcPr>
                        <w:tcW w:type="dxa" w:w="3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2019300" cy="2667000"/>
                              <wp:effectExtent t="0" r="0" b="0" l="0"/>
                              <wp:docPr id="8423" name="En oval ram att rita författaren i 2423" descr="En oval ram att rita författ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2019300" cy="2667000"/>
                                      </a:xfrm>
                                      <a:prstGeom prst="rect">
                                        <a:avLst/>
                                      </a:prstGeom>
                                    </pic:spPr>
                                  </pic:pic>
                                </a:graphicData>
                              </a:graphic>
                            </wp:inline>
                          </w:drawing>
                        </w:r>
                      </w:p>
                      <w:p>
                        <w:pPr>
                          <w:spacing w:after="0" w:before="0" w:line="240"/>
                          <w:jc w:val="center"/>
                        </w:pPr>
                        <w:r>
                          <w:rPr>
                            <w:rFonts w:ascii="Andika" w:cs="Andika" w:eastAsia="Andika" w:hAnsi="Andika"/>
                            <w:color w:val="5E5046"/>
                            <w:sz w:val="26"/>
                            <w:szCs w:val="26"/>
                          </w:rPr>
                          <w:t xml:space="preserve">Rita det bästa i boken</w:t>
                        </w:r>
                      </w:p>
                    </w:tc>
                    <w:tc>
                      <w:tcPr>
                        <w:tcW w:type="dxa" w:w="2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Läsaren heter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664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42"/>
                        </w:tblGrid>
                        <w:tr>
                          <w:trPr>
                            <w:cantSplit/>
                            <w:trHeight w:val="420" w:hRule="exact"/>
                          </w:trPr>
                          <w:tc>
                            <w:tcPr>
                              <w:tcW w:type="dxa" w:w="664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keepNext/>
                                <w:spacing w:after="0" w:before="0" w:line="240"/>
                              </w:pPr>
                              <w:r>
                                <w:rPr>
                                  <w:rFonts w:ascii="Andika" w:cs="Andika" w:eastAsia="Andika" w:hAnsi="Andika"/>
                                  <w:color w:val="8C2A1E"/>
                                  <w:sz w:val="28"/>
                                  <w:szCs w:val="28"/>
                                </w:rPr>
                                <w:t xml:space="preserve">Jag tyckte om när</w:t>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664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425" name="Prydnaden 242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10"/>
              <w:gridCol w:w="84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magiska skogen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D</w:t>
                  </w:r>
                </w:p>
              </w:tc>
              <w:tc>
                <w:tcPr>
                  <w:tcW w:type="dxa" w:w="84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el 1 · Hej</w:t>
                  </w:r>
                  <w:r>
                    <w:rPr>
                      <w:sz w:val="26"/>
                      <w:szCs w:val="26"/>
                    </w:rPr>
                    <w:br/>
                  </w:r>
                  <w:r>
                    <w:rPr>
                      <w:rFonts w:ascii="Andika" w:cs="Andika" w:eastAsia="Andika" w:hAnsi="Andika"/>
                      <w:color w:val="2B2622"/>
                      <w:sz w:val="26"/>
                      <w:szCs w:val="26"/>
                    </w:rPr>
                    <w:t xml:space="preserve">Jag heter Vilda och jag är den enda i klassen som vågar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klättra högst upp i kastanjen. Mamma säger att jag har för mycket spring i benen. Min bästa vän Milo säger att jag inte kan sitta still i fem minuter. Han har rätt. Men att hoppa ner från kastanjen vågar jag inte. Bakom vår skola finns en klippa. Alla vet att man inte går dit. Ingen vet varför.</w:t>
                  </w:r>
                </w:p>
                <w:p>
                  <w:pPr>
                    <w:spacing w:after="150" w:before="0" w:line="170"/>
                    <w:ind w:left="975" w:right="975"/>
                  </w:pPr>
                  <w:r>
                    <w:rPr>
                      <w:rFonts w:ascii="Andika" w:cs="Andika" w:eastAsia="Andika" w:hAnsi="Andika"/>
                      <w:color w:val="2B2622"/>
                      <w:sz w:val="26"/>
                      <w:szCs w:val="26"/>
                    </w:rPr>
                    <w:t xml:space="preserve">Del 2 · Klippan</w:t>
                  </w:r>
                  <w:r>
                    <w:rPr>
                      <w:sz w:val="26"/>
                      <w:szCs w:val="26"/>
                    </w:rPr>
                    <w:br/>
                  </w:r>
                  <w:r>
                    <w:rPr>
                      <w:rFonts w:ascii="Andika" w:cs="Andika" w:eastAsia="Andika" w:hAnsi="Andika"/>
                      <w:color w:val="2B2622"/>
                      <w:sz w:val="26"/>
                      <w:szCs w:val="26"/>
                    </w:rPr>
                    <w:t xml:space="preserve">Bollen rullade mot klippan. Jag sprang efter. Vid berget stannade jag. Där, i stenen, satt ett handtag av rost. Jag hade gått förbi hundra gånger. Det hade aldrig funnits där.</w:t>
                  </w:r>
                </w:p>
                <w:p>
                  <w:pPr>
                    <w:spacing w:after="150" w:before="0" w:line="170"/>
                    <w:ind w:left="975" w:right="975"/>
                  </w:pPr>
                  <w:r>
                    <w:rPr>
                      <w:rFonts w:ascii="Andika" w:cs="Andika" w:eastAsia="Andika" w:hAnsi="Andika"/>
                      <w:color w:val="2B2622"/>
                      <w:sz w:val="26"/>
                      <w:szCs w:val="26"/>
                    </w:rPr>
                    <w:t xml:space="preserve">Del 3 · In i skogen</w:t>
                  </w:r>
                  <w:r>
                    <w:rPr>
                      <w:sz w:val="26"/>
                      <w:szCs w:val="26"/>
                    </w:rPr>
                    <w:br/>
                  </w:r>
                  <w:r>
                    <w:rPr>
                      <w:rFonts w:ascii="Andika" w:cs="Andika" w:eastAsia="Andika" w:hAnsi="Andika"/>
                      <w:color w:val="2B2622"/>
                      <w:sz w:val="26"/>
                      <w:szCs w:val="26"/>
                    </w:rPr>
                    <w:t xml:space="preserve">Det första jag märkte var tystnaden. Inga bilar, inga fåglar. Sedan såg jag att löven inte var gröna. De var silver, och när jag rörde ett klingade det som en liten klocka. Marken var mjuk som en madrass. Långt inne mellan träden rörde sig något som var för stort för att vara ett rådjur.</w:t>
                  </w:r>
                </w:p>
                <w:p>
                  <w:pPr>
                    <w:spacing w:after="150" w:before="0" w:line="170"/>
                    <w:ind w:left="975" w:right="975"/>
                  </w:pPr>
                  <w:r>
                    <w:rPr>
                      <w:rFonts w:ascii="Andika" w:cs="Andika" w:eastAsia="Andika" w:hAnsi="Andika"/>
                      <w:color w:val="2B2622"/>
                      <w:sz w:val="26"/>
                      <w:szCs w:val="26"/>
                    </w:rPr>
                    <w:t xml:space="preserve">Del 4 · En annorlunda vän</w:t>
                  </w:r>
                  <w:r>
                    <w:rPr>
                      <w:sz w:val="26"/>
                      <w:szCs w:val="26"/>
                    </w:rPr>
                    <w:br/>
                  </w:r>
                  <w:r>
                    <w:rPr>
                      <w:rFonts w:ascii="Andika" w:cs="Andika" w:eastAsia="Andika" w:hAnsi="Andika"/>
                      <w:color w:val="2B2622"/>
                      <w:sz w:val="26"/>
                      <w:szCs w:val="26"/>
                    </w:rPr>
                    <w:t xml:space="preserve">– Du är sen, sa rösten.</w:t>
                  </w:r>
                  <w:r>
                    <w:rPr>
                      <w:sz w:val="26"/>
                      <w:szCs w:val="26"/>
                    </w:rPr>
                    <w:br/>
                  </w:r>
                  <w:r>
                    <w:rPr>
                      <w:rFonts w:ascii="Andika" w:cs="Andika" w:eastAsia="Andika" w:hAnsi="Andika"/>
                      <w:color w:val="2B2622"/>
                      <w:sz w:val="26"/>
                      <w:szCs w:val="26"/>
                    </w:rPr>
                    <w:t xml:space="preserve">Jag vände mig om. Den som pratade var inte högre än en hund och hade ögon som lyste gult.</w:t>
                  </w:r>
                  <w:r>
                    <w:rPr>
                      <w:sz w:val="26"/>
                      <w:szCs w:val="26"/>
                    </w:rPr>
                    <w:br/>
                  </w:r>
                  <w:r>
                    <w:rPr>
                      <w:rFonts w:ascii="Andika" w:cs="Andika" w:eastAsia="Andika" w:hAnsi="Andika"/>
                      <w:color w:val="2B2622"/>
                      <w:sz w:val="26"/>
                      <w:szCs w:val="26"/>
                    </w:rPr>
                    <w:t xml:space="preserve">– Sen till vad? frågade jag.</w:t>
                  </w:r>
                  <w:r>
                    <w:rPr>
                      <w:sz w:val="26"/>
                      <w:szCs w:val="26"/>
                    </w:rPr>
                    <w:br/>
                  </w:r>
                  <w:r>
                    <w:rPr>
                      <w:rFonts w:ascii="Andika" w:cs="Andika" w:eastAsia="Andika" w:hAnsi="Andika"/>
                      <w:color w:val="2B2622"/>
                      <w:sz w:val="26"/>
                      <w:szCs w:val="26"/>
                    </w:rPr>
                    <w:t xml:space="preserve">– Till att hjälpa mig, förstås. Dörren öppnas bara för den som kan hjälpa.</w:t>
                  </w:r>
                </w:p>
                <w:p>
                  <w:pPr>
                    <w:spacing w:after="150" w:before="0" w:line="170"/>
                    <w:ind w:left="975" w:right="975"/>
                  </w:pPr>
                  <w:r>
                    <w:rPr>
                      <w:rFonts w:ascii="Andika" w:cs="Andika" w:eastAsia="Andika" w:hAnsi="Andika"/>
                      <w:color w:val="2B2622"/>
                      <w:sz w:val="26"/>
                      <w:szCs w:val="26"/>
                    </w:rPr>
                    <w:t xml:space="preserve">Del 5 · Faran</w:t>
                  </w:r>
                  <w:r>
                    <w:rPr>
                      <w:sz w:val="26"/>
                      <w:szCs w:val="26"/>
                    </w:rPr>
                    <w:br/>
                  </w:r>
                  <w:r>
                    <w:rPr>
                      <w:rFonts w:ascii="Andika" w:cs="Andika" w:eastAsia="Andika" w:hAnsi="Andika"/>
                      <w:color w:val="2B2622"/>
                      <w:sz w:val="26"/>
                      <w:szCs w:val="26"/>
                    </w:rPr>
                    <w:t xml:space="preserve">Bron var borta. Jag försökte klättra ner, men stenarna var för hala. På andra sidan stod Skuggan och väntade, och den visste att jag inte vågade hoppa. Mina ben skakade. Jag tänkte på den lilla med de gula ögonen, som satt fast där borta. Jag tänkte på mamma, som skulle undra var jag var. Sedan tog jag tre steg bakåt.</w:t>
                  </w:r>
                </w:p>
                <w:p>
                  <w:pPr>
                    <w:spacing w:after="150" w:before="0" w:line="170"/>
                    <w:ind w:left="975" w:right="975"/>
                  </w:pPr>
                  <w:r>
                    <w:rPr>
                      <w:rFonts w:ascii="Andika" w:cs="Andika" w:eastAsia="Andika" w:hAnsi="Andika"/>
                      <w:color w:val="2B2622"/>
                      <w:sz w:val="26"/>
                      <w:szCs w:val="26"/>
                    </w:rPr>
                    <w:t xml:space="preserve">Del 6 · Tillbaka</w:t>
                  </w:r>
                  <w:r>
                    <w:rPr>
                      <w:sz w:val="26"/>
                      <w:szCs w:val="26"/>
                    </w:rPr>
                    <w:br/>
                  </w:r>
                  <w:r>
                    <w:rPr>
                      <w:rFonts w:ascii="Andika" w:cs="Andika" w:eastAsia="Andika" w:hAnsi="Andika"/>
                      <w:color w:val="2B2622"/>
                      <w:sz w:val="26"/>
                      <w:szCs w:val="26"/>
                    </w:rPr>
                    <w:t xml:space="preserve">När jag kom hem stod middagen på bordet, som om ingenting hade hänt. Mamma frågade var jag varit. Jag sa att jag klättrat i kastanjen. I fickan låg ett silverlöv. Det klingade när jag rörde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händer i dagens del?</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Var i texten ser du dagens skrivfokus?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Hunden som försvann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el 1 · Hunden och familjen</w:t>
                  </w:r>
                  <w:r>
                    <w:rPr>
                      <w:sz w:val="26"/>
                      <w:szCs w:val="26"/>
                    </w:rPr>
                    <w:br/>
                  </w:r>
                  <w:r>
                    <w:rPr>
                      <w:rFonts w:ascii="Andika" w:cs="Andika" w:eastAsia="Andika" w:hAnsi="Andika"/>
                      <w:color w:val="2B2622"/>
                      <w:sz w:val="26"/>
                      <w:szCs w:val="26"/>
                    </w:rPr>
                    <w:t xml:space="preserve">Jag heter Bus och jag är den som väcker familjen. Först</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Lova, hon är sju och har alltid smulor i sängen. Sedan pappa. Mamma väcker jag inte, det har jag lärt mig. Jag är rädd för två saker: åska och dammsugaren.</w:t>
                  </w:r>
                </w:p>
                <w:p>
                  <w:pPr>
                    <w:spacing w:after="150" w:before="0" w:line="190"/>
                    <w:ind w:left="975" w:right="975"/>
                  </w:pPr>
                  <w:r>
                    <w:rPr>
                      <w:rFonts w:ascii="Andika" w:cs="Andika" w:eastAsia="Andika" w:hAnsi="Andika"/>
                      <w:color w:val="2B2622"/>
                      <w:sz w:val="26"/>
                      <w:szCs w:val="26"/>
                    </w:rPr>
                    <w:t xml:space="preserve">Del 2 · Försvinnandet</w:t>
                  </w:r>
                  <w:r>
                    <w:rPr>
                      <w:sz w:val="26"/>
                      <w:szCs w:val="26"/>
                    </w:rPr>
                    <w:br/>
                  </w:r>
                  <w:r>
                    <w:rPr>
                      <w:rFonts w:ascii="Andika" w:cs="Andika" w:eastAsia="Andika" w:hAnsi="Andika"/>
                      <w:color w:val="2B2622"/>
                      <w:sz w:val="26"/>
                      <w:szCs w:val="26"/>
                    </w:rPr>
                    <w:t xml:space="preserve">Vid bensinmacken öppnade Lova dörren för att kasta en påse. Jag såg en hare. Bara en liten bit, tänkte jag. När jag kom tillbaka var det fullt av bilar. Jag nosade på varenda en. Ingen av dem var vår.</w:t>
                  </w:r>
                </w:p>
                <w:p>
                  <w:pPr>
                    <w:spacing w:after="150" w:before="0" w:line="190"/>
                    <w:ind w:left="975" w:right="975"/>
                  </w:pPr>
                  <w:r>
                    <w:rPr>
                      <w:rFonts w:ascii="Andika" w:cs="Andika" w:eastAsia="Andika" w:hAnsi="Andika"/>
                      <w:color w:val="2B2622"/>
                      <w:sz w:val="26"/>
                      <w:szCs w:val="26"/>
                    </w:rPr>
                    <w:t xml:space="preserve">Del 3 · Första platsen</w:t>
                  </w:r>
                  <w:r>
                    <w:rPr>
                      <w:sz w:val="26"/>
                      <w:szCs w:val="26"/>
                    </w:rPr>
                    <w:br/>
                  </w:r>
                  <w:r>
                    <w:rPr>
                      <w:rFonts w:ascii="Andika" w:cs="Andika" w:eastAsia="Andika" w:hAnsi="Andika"/>
                      <w:color w:val="2B2622"/>
                      <w:sz w:val="26"/>
                      <w:szCs w:val="26"/>
                    </w:rPr>
                    <w:t xml:space="preserve">Staden luktade hundra saker på en gång: korv, avgaser, andra hundar, regn. Mina tassar gjorde ont av asfalten. Under en bänk hittade jag en halv smörgås och en torr plats. Där sov jag, med ena örat uppe.</w:t>
                  </w:r>
                </w:p>
                <w:p>
                  <w:pPr>
                    <w:spacing w:after="150" w:before="0" w:line="190"/>
                    <w:ind w:left="975" w:right="975"/>
                  </w:pPr>
                  <w:r>
                    <w:rPr>
                      <w:rFonts w:ascii="Andika" w:cs="Andika" w:eastAsia="Andika" w:hAnsi="Andika"/>
                      <w:color w:val="2B2622"/>
                      <w:sz w:val="26"/>
                      <w:szCs w:val="26"/>
                    </w:rPr>
                    <w:t xml:space="preserve">Del 4 · Ett nytt möte</w:t>
                  </w:r>
                  <w:r>
                    <w:rPr>
                      <w:sz w:val="26"/>
                      <w:szCs w:val="26"/>
                    </w:rPr>
                    <w:br/>
                  </w:r>
                  <w:r>
                    <w:rPr>
                      <w:rFonts w:ascii="Andika" w:cs="Andika" w:eastAsia="Andika" w:hAnsi="Andika"/>
                      <w:color w:val="2B2622"/>
                      <w:sz w:val="26"/>
                      <w:szCs w:val="26"/>
                    </w:rPr>
                    <w:t xml:space="preserve">– Du går åt fel håll, sa katten uppe på staketet.</w:t>
                  </w:r>
                  <w:r>
                    <w:rPr>
                      <w:sz w:val="26"/>
                      <w:szCs w:val="26"/>
                    </w:rPr>
                    <w:br/>
                  </w:r>
                  <w:r>
                    <w:rPr>
                      <w:rFonts w:ascii="Andika" w:cs="Andika" w:eastAsia="Andika" w:hAnsi="Andika"/>
                      <w:color w:val="2B2622"/>
                      <w:sz w:val="26"/>
                      <w:szCs w:val="26"/>
                    </w:rPr>
                    <w:t xml:space="preserve">– Hur vet du det? sa jag.</w:t>
                  </w:r>
                  <w:r>
                    <w:rPr>
                      <w:sz w:val="26"/>
                      <w:szCs w:val="26"/>
                    </w:rPr>
                    <w:br/>
                  </w:r>
                  <w:r>
                    <w:rPr>
                      <w:rFonts w:ascii="Andika" w:cs="Andika" w:eastAsia="Andika" w:hAnsi="Andika"/>
                      <w:color w:val="2B2622"/>
                      <w:sz w:val="26"/>
                      <w:szCs w:val="26"/>
                    </w:rPr>
                    <w:t xml:space="preserve">– Jag vet allt. Bilarna som ska söderut kör där borta.</w:t>
                  </w:r>
                  <w:r>
                    <w:rPr>
                      <w:sz w:val="26"/>
                      <w:szCs w:val="26"/>
                    </w:rPr>
                    <w:br/>
                  </w:r>
                  <w:r>
                    <w:rPr>
                      <w:rFonts w:ascii="Andika" w:cs="Andika" w:eastAsia="Andika" w:hAnsi="Andika"/>
                      <w:color w:val="2B2622"/>
                      <w:sz w:val="26"/>
                      <w:szCs w:val="26"/>
                    </w:rPr>
                    <w:t xml:space="preserve">Katten pekade med svansen. Jag litade inte på henne. Men jag hade ingen annan att lita på.</w:t>
                  </w:r>
                </w:p>
                <w:p>
                  <w:pPr>
                    <w:spacing w:after="150" w:before="0" w:line="190"/>
                    <w:ind w:left="975" w:right="975"/>
                  </w:pPr>
                  <w:r>
                    <w:rPr>
                      <w:rFonts w:ascii="Andika" w:cs="Andika" w:eastAsia="Andika" w:hAnsi="Andika"/>
                      <w:color w:val="2B2622"/>
                      <w:sz w:val="26"/>
                      <w:szCs w:val="26"/>
                    </w:rPr>
                    <w:t xml:space="preserve">Del 5 · Faran</w:t>
                  </w:r>
                  <w:r>
                    <w:rPr>
                      <w:sz w:val="26"/>
                      <w:szCs w:val="26"/>
                    </w:rPr>
                    <w:br/>
                  </w:r>
                  <w:r>
                    <w:rPr>
                      <w:rFonts w:ascii="Andika" w:cs="Andika" w:eastAsia="Andika" w:hAnsi="Andika"/>
                      <w:color w:val="2B2622"/>
                      <w:sz w:val="26"/>
                      <w:szCs w:val="26"/>
                    </w:rPr>
                    <w:t xml:space="preserve">Lastbilen kom fort. Jag försökte springa tillbaka. Tassarna gled på den regnblöta asfalten. Jag stod mitt på vägen och benen ville inte lyda. Ljuset blev större. Sedan hörde jag Lovas röst i huvudet: Spring, Bus! Och jag sprang vidare.</w:t>
                  </w:r>
                </w:p>
                <w:p>
                  <w:pPr>
                    <w:spacing w:after="150" w:before="0" w:line="190"/>
                    <w:ind w:left="975" w:right="975"/>
                  </w:pPr>
                  <w:r>
                    <w:rPr>
                      <w:rFonts w:ascii="Andika" w:cs="Andika" w:eastAsia="Andika" w:hAnsi="Andika"/>
                      <w:color w:val="2B2622"/>
                      <w:sz w:val="26"/>
                      <w:szCs w:val="26"/>
                    </w:rPr>
                    <w:t xml:space="preserve">Del 6 · Hemma igen</w:t>
                  </w:r>
                  <w:r>
                    <w:rPr>
                      <w:sz w:val="26"/>
                      <w:szCs w:val="26"/>
                    </w:rPr>
                    <w:br/>
                  </w:r>
                  <w:r>
                    <w:rPr>
                      <w:rFonts w:ascii="Andika" w:cs="Andika" w:eastAsia="Andika" w:hAnsi="Andika"/>
                      <w:color w:val="2B2622"/>
                      <w:sz w:val="26"/>
                      <w:szCs w:val="26"/>
                    </w:rPr>
                    <w:t xml:space="preserve">Jag kände lukten av vårt hus innan jag såg det. Lova satt på trappan. Hon hade smulor på tröjan. Jag skällde en gång, och hon vände sig om. Sedan minns jag inte så mycket mer, för hon höll så hårt. Jag är fortfarande rädd för åska. Men inte för något annat.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händer i dagens del?</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Var i texten ser du dagens skrivfokus?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docGrid w:linePitch="360"/>
        </w:sectPr>
      </w:pPr>
    </w:p>
    <w:p>
      <w:pPr>
        <w:pStyle w:val="Heading3"/>
        <w:keepNext/>
        <w:spacing w:after="80" w:before="240"/>
      </w:pPr>
      <w:r>
        <w:t xml:space="preserve">Till läraren: den korta berättelsen</w:t>
      </w:r>
    </w:p>
    <w:p>
      <w:pPr>
        <w:keepNext/>
        <w:keepLines/>
        <w:spacing w:after="120" w:before="0"/>
      </w:pPr>
      <w:r>
        <w:t xml:space="preserve">Den korta berättelsen i pass 1 och pass 14 visar vad eleven gör utan stöd. Spara den i elevens mapp, och läs den som det står under Följ upp effekten. Med egen ram skriver eleven den första i det extra passet, innan ni börjar på ramen.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Den korta berättelsen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båda gångerna, och skriv dem på tavlan: </w:t>
            </w:r>
            <w:r>
              <w:rPr>
                <w:i/>
                <w:iCs/>
                <w:sz w:val="20"/>
                <w:szCs w:val="20"/>
              </w:rPr>
              <w:t xml:space="preserve">”Titta på bilden. Skriv en berättelse om det som händer. Du har en kvart.”</w:t>
            </w:r>
            <w:r>
              <w:rPr>
                <w:i w:val="false"/>
                <w:iCs w:val="false"/>
                <w:sz w:val="20"/>
                <w:szCs w:val="20"/>
              </w:rPr>
              <w:t xml:space="preserve"> Säg inget om vad berättelsen ska innehålla.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Bilderna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två likartade bilder utan text, där var och en visar en plats och en person som det händer något med. Spara den andra till pass 14.</w:t>
            </w:r>
          </w:p>
        </w:tc>
      </w:tr>
    </w:tbl>
    <w:p>
      <w:pPr>
        <w:spacing w:after="160" w:before="0"/>
      </w:pPr>
    </w:p>
    <w:p>
      <w:pPr>
        <w:pStyle w:val="Heading3"/>
        <w:keepNext/>
        <w:spacing w:after="80" w:before="240"/>
      </w:pPr>
      <w:r>
        <w:t xml:space="preserve">Till läraren i den yngre klassen</w:t>
      </w:r>
    </w:p>
    <w:p>
      <w:pPr>
        <w:keepNext/>
        <w:keepLines/>
        <w:spacing w:after="120" w:before="0"/>
      </w:pPr>
      <w:r>
        <w:t xml:space="preserve">Skriv in datum, klockslag, rum och ditt namn, och ge bladet till läraren i den yngre klassen före kursen.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barnen vi skriver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skriver var sin bok till ett av dina barn. Före ________ behöver vi en lista med barnens förnamn och ålder. Sedan behöver vi träffa barnen två gånger, en gång i 20–25 minuter och en gång i 45 minuter. Säg till om vi ska komma till er till provläsningen.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Provläsningen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________ klockan ________ i ________. Varje barn får höra början av boken som skrivs till hen, svarar på tre frågor och ritar en figur som kommer med i 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Boksläppet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________ klockan ________ i biblioteket. Barnen kommer till biblioteket och får höra hela boken. Efteråt ritar de det bästa i boken, och ni får ett exemplar av varje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böckerna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Böckerna är skrivna för barn i den här åldern. Ingen dör i dem, och ingen som barnen känner är den farliga.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Hälsningar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________, som leder skrivkursen</w:t>
            </w:r>
          </w:p>
        </w:tc>
      </w:tr>
    </w:tbl>
    <w:p>
      <w:pPr>
        <w:spacing w:after="160" w:before="0"/>
      </w:pPr>
    </w:p>
    <w:p>
      <w:pPr>
        <w:pStyle w:val="Heading3"/>
        <w:keepNext/>
        <w:spacing w:after="80" w:before="240"/>
      </w:pPr>
      <w:r>
        <w:t xml:space="preserve">Berättelseram 1: Den magiska skogen</w:t>
      </w:r>
    </w:p>
    <w:p>
      <w:pPr>
        <w:keepNext/>
        <w:keepLines/>
        <w:spacing w:after="120" w:before="0"/>
      </w:pPr>
      <w:r>
        <w:t xml:space="preserve">Bakom huvudpersonens skola eller by ligger en klippa. Alla vet att man inte går dit, men ingen vet varför. På andra sidan klippan finns en skog där magiska saker händer. Huvudpersonen kan vara i elevens egen ålder och berätta i jag-form, om eleven vill. Ramen har sex delar, och varje del har en rubrik, det som händer, ett skrivfokus, frågor att samla på tavlan, ramens text att läsa högt och det som eleven bestämmer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846"/>
        <w:gridCol w:w="2846"/>
        <w:gridCol w:w="284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Rubrik</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händer</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Skrivfokus</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Hej</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Huvudpersonen presenterar sig, sin plats, en vän och klippan.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Personbeskrivning i jag-form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Klippan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går ändå till klippan och hittar ett tecken.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Spänning: säg inte allt</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 i skogen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Huvudpersonen går in. Skogen är annorlunda.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Miljö med alla sinnen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annorlunda vän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möter någon som bor i skogen och behöver hjälp.</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Dialog och ny karaktär</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Faran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Något står i vägen. Huvudpersonen måste välja.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Bygg upp mot ett val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Tillbaka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kommer hem. Något har förändrats. Hemligheten.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Knyt ihop och sista meningen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Hej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presenterar sig själv, sin plats och en vän. Vi får veta något hen är bra på och något hen är rädd för. Hen nämner också klippan, dit alla vet att man inte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Personbeskrivning i jag-form. Visa vem huvudpersonen är genom det hen gör och gillar, i stället för att räkna upp egenskaper.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en huvudperson vara bra på? Vad kan hen vara rädd för? Vad säger andra om hen? Vad säger man om klippan, som gör att ingen går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heter Vilda och jag är den enda i klassen som vågar klättra högst upp i kastanjen. Mamma säger att jag har för mycket spring i benen. Min bästa vän Milo säger att jag inte kan sitta still i fem minuter. Han har rätt. Men att hoppa ner från kastanjen vågar jag inte. Bakom vår skola finns en klippa. Alla vet att man inte går dit. Ingen vet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Namn, ålder och plats. Vem vännen är. Vad huvudpersonen är bra på och rädd för. Vad man säger om klippan.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Klippan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Något gör att huvudpersonen ändå går till klippan, till exempel en boll, ett vad eller en katt som springer dit. Vid klippan finns ett tecken som inte fanns förut, som en dörr i berget, en stig eller ett brev under en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Skapa spänning med korta meningar och ett sinne i taget. Säg inte allt, och låt läsaren undra.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få huvudpersonen att gå dit? Vad kan tecknet vara? Hur märker läsaren att något inte stämmer, utan att vi skriver </w:t>
            </w:r>
            <w:r>
              <w:rPr>
                <w:i/>
                <w:iCs/>
                <w:sz w:val="20"/>
                <w:szCs w:val="20"/>
              </w:rPr>
              <w:t xml:space="preserve">”läskigt”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Bollen rullade mot klippan. Jag sprang efter. Vid berget stannade jag. Där, i stenen, satt ett handtag av rost. Jag hade gått förbi hundra gånger. Det hade aldrig funnits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huvudpersonen går dit. Vad tecknet är. Om hen berättar för vännen eller inte.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In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går in i skogen, där ljuset, ljuden, lukterna och marken är annorlunda. Något rör sig långt inne mellan träden.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Miljöbeskrivning med alla sinnen. Börja med ett annat sinne än synen. Gör skogen magisk utan att använda ordet magisk.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ser, hör och känner man i en vanlig skog, och hur luktar det där? Vad kan vara annorlunda i den här? Vilka ord gör att läsaren är med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första jag märkte var tystnaden. Inga bilar, inga fåglar. Sedan såg jag att löven inte var gröna. De var silver, och när jag rörde ett klingade det som en liten klocka. Marken var mjuk som en madrass. Långt inne mellan träden rörde sig något som var för stort för att vara ett rådjur.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skogen ser ut. Vad som är annorlunda. Vad det är som rör sig.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En annorlunda vän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möter någon som bor i skogen. Den är inte som huvudpersonen väntat sig. Den behöver hjälp med något, och bara huvudpersonen kan hjälpa.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Dialog och en ny karaktär. Använd replikstreck och säga-verb, och visa vad personerna gör medan de pratar. Låt dialogen föra handlingen framåt.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kan bo i skogen? Hur ser den ut och hur låter den när den pratar? Vad kan den behöva hjälp med? Vilka ord kan vi använda i stället för </w:t>
            </w:r>
            <w:r>
              <w:rPr>
                <w:i/>
                <w:iCs/>
                <w:sz w:val="20"/>
                <w:szCs w:val="20"/>
              </w:rPr>
              <w:t xml:space="preserve">”sa”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 Du är sen, sa rösten.</w:t>
            </w:r>
          </w:p>
          <w:p>
            <w:pPr>
              <w:keepNext/>
              <w:spacing w:after="20" w:before="0"/>
            </w:pPr>
            <w:r>
              <w:rPr>
                <w:i/>
                <w:iCs/>
                <w:sz w:val="20"/>
                <w:szCs w:val="20"/>
              </w:rPr>
              <w:t xml:space="preserve">Jag vände mig om. Den som pratade var inte högre än en hund och hade ögon som lyste gult.</w:t>
            </w:r>
          </w:p>
          <w:p>
            <w:pPr>
              <w:keepNext/>
              <w:spacing w:after="20" w:before="0"/>
            </w:pPr>
            <w:r>
              <w:rPr>
                <w:i/>
                <w:iCs/>
                <w:sz w:val="20"/>
                <w:szCs w:val="20"/>
              </w:rPr>
              <w:t xml:space="preserve">– Sen till vad? frågade jag.</w:t>
            </w:r>
          </w:p>
          <w:p>
            <w:pPr>
              <w:keepNext/>
              <w:spacing w:after="0" w:before="0"/>
            </w:pPr>
            <w:r>
              <w:rPr>
                <w:i/>
                <w:iCs/>
                <w:sz w:val="20"/>
                <w:szCs w:val="20"/>
              </w:rPr>
              <w:t xml:space="preserve">– Till att hjälpa mig, förstås. Dörren öppnas bara för den som kan hjälpa.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den nya vännen är. Vad den behöver hjälp med. Hur den pratar. Om huvudpersonen litar på 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 att hjälpa den nya vännen måste huvudpersonen göra något svårt. Någon eller något vill hindra det. Det går fel minst en gång. Till slut måste huvudpersonen välja: ge upp och gå hem, eller våga det hen är mest rädd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Bygg upp mot ett val. Problemet växer, huvudpersonen försöker flera gånger, det värsta ögonblicket kommer, och sedan måste hen välja. Visa rädslan i kroppen.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stå i vägen? Vad var huvudpersonen mest rädd för redan i del 1? Vilket val måste hen göra? Hur känns rädsla i kroppen?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Bron var borta. Jag försökte klättra ner, men stenarna var för hala. På andra sidan stod Skuggan och väntade, och den visste att jag inte vågade hoppa. Mina ben skakade. Jag tänkte på den lilla med de gula ögonen, som satt fast där borta. Jag tänkte på mamma, som skulle undra var jag var. Sedan tog jag tre steg bakåt.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faran är. Vad som går fel först. Vilket valet 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kommer tillbaka till sin vanliga värld. Något har förändrats, i huvudpersonen eller runt omkring. Huvudpersonen behåller hemligheten om skogen, eller delar den med en enda 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Knyt ihop berättelsen. Återkom till något från början. Visa vad som har förändrats utan att förklara det. Skriv en sista mening som läsaren minns.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från början kan komma tillbaka i slutet? Vad är annorlunda med huvudpersonen nu? Hur vet läsaren att berättelsen är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När jag kom hem stod middagen på bordet, som om ingenting hade hänt. Mamma frågade var jag varit. Jag sa att jag klättrat i kastanjen. I fickan låg ett silverlöv. Det klingade när jag rörde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förändrats. Om vännen hemma eller familjen får veta. Om vägen in i skogen finns kvar.</w:t>
            </w:r>
          </w:p>
        </w:tc>
      </w:tr>
    </w:tbl>
    <w:p>
      <w:pPr>
        <w:spacing w:after="160" w:before="0"/>
      </w:pPr>
    </w:p>
    <w:p>
      <w:pPr>
        <w:pStyle w:val="Heading3"/>
        <w:keepNext/>
        <w:spacing w:after="80" w:before="240"/>
      </w:pPr>
      <w:r>
        <w:t xml:space="preserve">Berättelseram 2: Hunden som försvann</w:t>
      </w:r>
    </w:p>
    <w:p>
      <w:pPr>
        <w:keepNext/>
        <w:keepLines/>
        <w:spacing w:after="120" w:before="0"/>
      </w:pPr>
      <w:r>
        <w:t xml:space="preserve">En hund kommer bort från sin familj under en resa. Hunden är huvudperson, och på vägen hem kommer den till nya platser, möter nya karaktärer och hamnar i fara. Eleven väljer om hunden berättar i jag-form eller om hen skriver berättelsen i tredje person. Ramen har sex delar, byggda som i Den magiska skogen.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846"/>
        <w:gridCol w:w="2846"/>
        <w:gridCol w:w="284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Rubrik</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händer</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Skrivfokus</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och familjen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presenterar sig, sin familj och sin plats.</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Karaktär genom vanor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Försvinnandet</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Familjen är på resa. Hunden lämnar bilen, som sedan är borta.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händelse steg för steg</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Första platsen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hamnar på en ny plats och måste klara natten.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Miljö genom hundens sinnen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nytt möte</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Hunden möter någon som hjälper eller lurar.</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Dialog och ny karaktär</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Faran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hamnar i fara och måste välja.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Spänning i kropp och tempo</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Hemma igen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Hunden och familjen hittar varandra. Något är annorlunda.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Slutet och sista meningen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Hunden och familjen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presenterar sig, sin familj och sin plats. Vi får veta vad hunden gör varje dag, vem i familjen hunden tycker mest om och vad hunden är rädd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Karaktär genom vanor. Visa vem hunden är genom det den gör varje dag, i stället för att räkna upp egenskaper.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hund varje morgon? Vad kan en hund vara bra på, och vad kan den vara rädd för? Vem i familjen tycker hunden mest om, och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heter Bus och jag är den som väcker familjen. Först Lova, hon är sju och har alltid smulor i sängen. Sedan pappa. Mamma väcker jag inte, det har jag lärt mig. Jag är rädd för två saker: åska och dammsugaren.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Hundens namn och hur den ser ut. Familjen och platsen. Favoritpersonen. Vad hunden är rädd för.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Försvinnandet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Familjen är på resa. Vid ett stopp lämnar hunden bilen, för att den följer ett spår, blir skrämd eller bara är nyfiken. När den kommer tillbaka är bilen borta.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en händelse steg för steg. Sakta ner i det viktiga ögonblicket, när hunden förstår att bilen är borta.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 kan familjen stanna på en resa? Vad kan locka en hund bort från bilen? Hur märker hunden att något är fel? Vad känner den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Vid bensinmacken öppnade Lova dörren för att kasta en påse. Jag såg en hare. Bara en liten bit, tänkte jag. När jag kom tillbaka var det fullt av bilar. Jag nosade på varenda en. Ingen av dem var vår.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det händer. Varför hunden lämnar bilen. Hur långt bort den hamnar.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Första 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hamnar på en ny plats, till exempel en stad, en skog, en bondgård eller en hamn. Den måste hitta mat och en plats att sova på under sin första natt ensam.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Miljö genom hundens sinnen. Börja med nosen, och ta sedan med öronen och tassarna. Vad är gott och vad är farligt?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luktar en stad för en hund? En skog? En bondgård? Vad är farligt för en hund där? Var kan den sova?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Staden luktade hundra saker på en gång: korv, avgaser, andra hundar, regn. Mina tassar gjorde ont av asfalten. Under en bänk hittade jag en halv smörgås och en torr plats. Där sov jag, med ena örat uppe.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Vilken platsen är. Vad hunden hittar att äta. Hur första natten blir.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Ett nytt möte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möter ett djur eller en människa. Den nya karaktären hjälper hunden på vägen, eller lurar den åt fel håll. Djur förstår varandra. Människor förstår hunden på sitt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Dialog och en ny karaktär. Visa hur den ser ut, hur den låter och vad den vill, och använd replikstreck och säga-verb.</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kan hunden möta? Går den nya att lita på? Hur pratar en katt, en kråka eller en gammal man på en bänk? Vad kan de vilja ha i utbyte?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 Du går åt fel håll, sa katten uppe på staketet.</w:t>
            </w:r>
          </w:p>
          <w:p>
            <w:pPr>
              <w:keepNext/>
              <w:spacing w:after="20" w:before="0"/>
            </w:pPr>
            <w:r>
              <w:rPr>
                <w:i/>
                <w:iCs/>
                <w:sz w:val="20"/>
                <w:szCs w:val="20"/>
              </w:rPr>
              <w:t xml:space="preserve">– Hur vet du det? sa jag.</w:t>
            </w:r>
          </w:p>
          <w:p>
            <w:pPr>
              <w:keepNext/>
              <w:spacing w:after="20" w:before="0"/>
            </w:pPr>
            <w:r>
              <w:rPr>
                <w:i/>
                <w:iCs/>
                <w:sz w:val="20"/>
                <w:szCs w:val="20"/>
              </w:rPr>
              <w:t xml:space="preserve">– Jag vet allt. Bilarna som ska söderut kör där borta.</w:t>
            </w:r>
          </w:p>
          <w:p>
            <w:pPr>
              <w:keepNext/>
              <w:spacing w:after="0" w:before="0"/>
            </w:pPr>
            <w:r>
              <w:rPr>
                <w:i/>
                <w:iCs/>
                <w:sz w:val="20"/>
                <w:szCs w:val="20"/>
              </w:rPr>
              <w:t xml:space="preserve">Katten pekade med svansen. Jag litade inte på henne. Men jag hade ingen annan att lita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hunden möter. Om den nya går att lita på. Om hunden får sällskap en bit på vägen.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hamnar i fara. Det kan vara en stor väg, en älv, en hundfångare eller ett djur som jagar. Den måste välja: gömma sig och vänta, eller fortsätta hemåt trots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Spänning i kropp och tempo. Visa hjärtat, andningen och benen. Skriv korta meningar när det går fort, och sakta ner precis innan det avgörs.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vara farligt för en hund på väg hem? Hur känns rädsla i kroppen? Vad kan få hunden att våga?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Lastbilen kom fort. Jag försökte springa tillbaka. Tassarna gled på den regnblöta asfalten. Jag stod mitt på vägen och benen ville inte lyda. Ljuset blev större. Sedan hörde jag Lovas röst i huvudet: Spring, Bus! Och jag sprang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faran är. Om någon hjälper till. Vad hunden förlorar eller vinner.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Hemma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hittar hem, eller familjen hittar hunden, och de ses igen. Något är annorlunda med hunden nu, eftersom den har varit med om något som ingen annan vet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Slutet. Sakta ner i återseendet. Återkom till något från del 1. Skriv en sista mening som läsaren minns.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hittar de varandra? Vad från början kan komma tillbaka i slutet? Vad är annorlunda med hunden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kände lukten av vårt hus innan jag såg det. Lova satt på trappan. Hon hade smulor på tröjan. Jag skällde en gång, och hon vände sig om. Sedan minns jag inte så mycket mer, för hon höll så hårt. Jag är fortfarande rädd för åska. Men inte för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de hittar varandra. Vad som förändrats. Sista meningen.</w:t>
            </w:r>
          </w:p>
        </w:tc>
      </w:tr>
    </w:tbl>
    <w:p>
      <w:pPr>
        <w:spacing w:after="160" w:before="0"/>
      </w:pPr>
    </w:p>
    <w:p>
      <w:pPr>
        <w:pStyle w:val="Heading3"/>
        <w:keepNext/>
        <w:spacing w:after="80" w:before="240"/>
      </w:pPr>
      <w:r>
        <w:t xml:space="preserve">Berättelseram 3: egen ram</w:t>
      </w:r>
    </w:p>
    <w:p>
      <w:pPr>
        <w:spacing w:after="120" w:before="0"/>
      </w:pPr>
      <w:r>
        <w:t xml:space="preserve">Ramar som fungerar för många slags berättelser har samma rörelse: något oväntat händer, huvudpersonen försöker förstå, det blir svårare, huvudpersonen måste välja, och valet får en konsekvens. Ge eleverna något att utgå från (en högläst text, en bild eller ett föremål), bestäm tema och genre med gruppen och fyll sedan i delarna tillsammans. Delarna har samma skrivfokus i samma ordning som i de färdiga ramarna, så att Min ram och delarnas sidor passar: personen när vi möter huvudpersonen, spänningen när något inte stämmer, platsen när hen kommer till en ny plats, dialogen när personer möts, faran och valet när problemet växer, och slutet när trådarna ska knytas ihop.</w:t>
      </w:r>
    </w:p>
    <w:p>
      <w:pPr>
        <w:spacing w:after="120" w:before="0"/>
      </w:pPr>
      <w:r>
        <w:t xml:space="preserve">I passet veckan före pass 1 skriver eleven den korta berättelsen till minut 17, innan ni börjar på ramen. Sedan arbetar ni med texten, bilden eller föremålet till minut 25. Innan ni bestämmer tema och genre, säger du att boken är till ett yngre barn och skriver läsarens två regler på tavlan: ”Ingen dör, och ingen du känner är den farliga.” Till minut 32 fyller ni i ”Tema och genre”, ”Huvudpersonen” och ”Berättelsens rörelse”. Till minut 55 fyller ni i rubriken, ”Vad händer”, ”Skrivfokus” och ”Eleven bestämmer” del för del. Sist läser du ramen högt, och det ni inte hinner gör ni klart i pass 1. Före pass 2 skriver du själv frågorna under ”Samla på tavlan” och ramens text under ”Så här kan det låta”. Ramens text för varje del ska visa delens skrivfokus, och i del 6 ska något från del 1 komma tillbaka.</w:t>
      </w:r>
    </w:p>
    <w:p>
      <w:pPr>
        <w:spacing w:after="120" w:before="0"/>
      </w:pPr>
      <w:r>
        <w:rPr>
          <w:color w:val="4B5866"/>
        </w:rPr>
        <w:t xml:space="preserve">Ramen att fylla i, med 6 delar, finns i planeringsmallarna.</w:t>
      </w:r>
    </w:p>
    <w:p>
      <w:pPr>
        <w:pStyle w:val="Heading2"/>
        <w:keepNext/>
        <w:spacing w:after="100" w:before="320"/>
      </w:pPr>
      <w:r>
        <w:t xml:space="preserve">Diplom</w:t>
      </w:r>
    </w:p>
    <w:p>
      <w:pPr>
        <w:spacing w:after="120" w:before="0"/>
      </w:pPr>
      <w:r>
        <w:rPr>
          <w:color w:val="4B5866"/>
        </w:rPr>
        <w:t xml:space="preserve">Diplomet finns som egen sida i planeringsmallarna.</w:t>
      </w:r>
    </w:p>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Skrivkurs: gemensam berättelseram · åk 3–⁠6</w:t>
      </w:r>
    </w:p>
    <w:p>
      <w:pPr>
        <w:keepNext/>
        <w:spacing w:after="120" w:before="0"/>
      </w:pPr>
      <w:r>
        <w:t xml:space="preserve">Bladet gäller två delar i ramen: pass 2–5, 6–9 eller 10–13. Skriv passets nummer vid Datum. Före passet skriver du vad eleverna ska lära sig i dag. Efter passet skriver du det du läste och hörde och vad du gör nästa gång. De första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Skrivkurs: gemensam berättelseram</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och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Delens fokus, med dina ord.</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läste och hörde, med elevens ord</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964"/>
        <w:gridCol w:w="964"/>
        <w:gridCol w:w="964"/>
        <w:gridCol w:w="964"/>
      </w:tblGrid>
      <w:tr>
        <w:trPr>
          <w:cantSplit/>
        </w:trPr>
        <w:tc>
          <w:tcPr>
            <w:tcW w:type="dxa" w:w="9638"/>
            <w:gridSpan w:val="5"/>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57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Alla berättade sin del för en kamrat innan de skrev.</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Den som lånade ett grepp behöll sitt eget innehåll.</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frågade över axeln och rättade ingen stavning.</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två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Grepp som eleverna använder nu utan att jag påminner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till nästa del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Rad 1 och 3 är introduktionspass. Efter dem läser du början på allas delar. Under Nästa gång skriver du vad dina två versioner ska visa och vem som behöver berätta för dig innan hen skriver.</w:t>
      </w:r>
    </w:p>
    <w:p>
      <w:pPr>
        <w:spacing w:after="160" w:before="0"/>
      </w:pPr>
    </w:p>
    <w:p>
      <w:pPr>
        <w:spacing w:after="120" w:before="160"/>
      </w:pPr>
      <w:r>
        <w:rPr>
          <w:color w:val="4B5866"/>
          <w:sz w:val="18"/>
          <w:szCs w:val="18"/>
        </w:rPr>
        <w:t xml:space="preserve">© Niclas Fohlin. Mall till Skrivkurs: gemensam berättelseram, https://niclasfohlin.se/stodundervisning/skrivkurs-berattelseram. Figurerna På bordet: Fluent Emoji, © Microsoft Corporation, MIT-licens.</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pStyle w:val="Heading1"/>
        <w:spacing w:after="40" w:before="0"/>
      </w:pPr>
      <w:r>
        <w:t xml:space="preserve">Före kursen</w:t>
      </w:r>
    </w:p>
    <w:p>
      <w:pPr>
        <w:spacing w:after="160" w:before="0"/>
      </w:pPr>
      <w:r>
        <w:rPr>
          <w:i/>
          <w:iCs/>
          <w:color w:val="1D4F91"/>
          <w:sz w:val="24"/>
          <w:szCs w:val="24"/>
        </w:rPr>
        <w:t xml:space="preserve">Skrivkurs: gemensam berättelseram · åk 3–⁠6</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Bett om barnens namn med brevet Till läraren i den yngre klassen.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Bokat provläsningen och boksläppet, med reserv.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Valt de två bilderna, som Till läraren: den korta berättelsen säger.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Hittat på min huvudperson.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Kopierat Min huvudperson, Min ram, Mitt mål och kortet Berätta.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Gjort en mapp per elev för bokens sidor fram till pass 14.</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Skrivkurs: gemensam berättelseram · åk 3–⁠6</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en berättelse med början, problem och slut på egen hand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Berätta sin idé muntligt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Beskriva en plats med mer än ett sinne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en dialog som för handlingen framåt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 en känsla utan att nämna den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Låna ett grepp av en kamrat utan att låna innehållet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pStyle w:val="Heading1"/>
        <w:spacing w:after="40" w:before="0"/>
      </w:pPr>
      <w:r>
        <w:t xml:space="preserve">Berättelseram 3: egen ram</w:t>
      </w:r>
    </w:p>
    <w:p>
      <w:pPr>
        <w:spacing w:after="160" w:before="0"/>
      </w:pPr>
      <w:r>
        <w:rPr>
          <w:i/>
          <w:iCs/>
          <w:color w:val="1D4F91"/>
          <w:sz w:val="24"/>
          <w:szCs w:val="24"/>
        </w:rPr>
        <w:t xml:space="preserve">Skrivkurs: gemensam berättelseram · åk 3–⁠6</w:t>
      </w:r>
    </w:p>
    <w:p>
      <w:pPr>
        <w:keepNext/>
        <w:keepLines/>
        <w:spacing w:after="120" w:before="0"/>
      </w:pPr>
      <w:r>
        <w:t xml:space="preserve">Ramar som fungerar för många slags berättelser har samma rörelse: något oväntat händer, huvudpersonen försöker förstå, det blir svårare, huvudpersonen måste välja, och valet får en konsekvens. Ge eleverna något att utgå från (en högläst text, en bild eller ett föremål), bestäm tema och genre med gruppen och fyll sedan i delarna tillsammans. Delarna har samma skrivfokus i samma ordning som i de färdiga ramarna, så att Min ram och delarnas sidor passar: personen när vi möter huvudpersonen, spänningen när något inte stämmer, platsen när hen kommer till en ny plats, dialogen när personer möts, faran och valet när problemet växer, och slutet när trådarna ska knytas ihop.</w:t>
      </w:r>
    </w:p>
    <w:p>
      <w:pPr>
        <w:keepNext/>
        <w:keepLines/>
        <w:spacing w:after="120" w:before="0"/>
      </w:pPr>
      <w:r>
        <w:t xml:space="preserve">I passet veckan före pass 1 skriver eleven den korta berättelsen till minut 17, innan ni börjar på ramen. Sedan arbetar ni med texten, bilden eller föremålet till minut 25. Innan ni bestämmer tema och genre, säger du att boken är till ett yngre barn och skriver läsarens två regler på tavlan: ”Ingen dör, och ingen du känner är den farliga.” Till minut 32 fyller ni i ”Tema och genre”, ”Huvudpersonen” och ”Berättelsens rörelse”. Till minut 55 fyller ni i rubriken, ”Vad händer”, ”Skrivfokus” och ”Eleven bestämmer” del för del. Sist läser du ramen högt, och det ni inte hinner gör ni klart i pass 1. Före pass 2 skriver du själv frågorna under ”Samla på tavlan” och ramens text under ”Så här kan det låta”. Ramens text för varje del ska visa delens skrivfokus, och i del 6 ska något från del 1 komma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Tema och genre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Huvudpersonen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Berättelsens rörelse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Rubrik:</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Vad händer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Skrivfokus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Samla på tavlan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Så här kan det låta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9638"/>
      </w:tblGrid>
      <w:tr>
        <w:tc>
          <w:tcPr>
            <w:tcW w:type="dxa" w:w="9638"/>
            <w:tcBorders>
              <w:top w:val="single" w:color="1D4F91" w:sz="12"/>
              <w:left w:val="single" w:color="1D4F91" w:sz="12"/>
              <w:bottom w:val="single" w:color="1D4F91" w:sz="12"/>
              <w:right w:val="single" w:color="1D4F91"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95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78"/>
            </w:tblGrid>
            <w:tr>
              <w:tc>
                <w:tcPr>
                  <w:tcW w:type="dxa" w:w="9578"/>
                  <w:tcBorders>
                    <w:top w:val="single" w:color="1D4F91" w:sz="12"/>
                    <w:left w:val="single" w:color="1D4F91" w:sz="12"/>
                    <w:bottom w:val="single" w:color="1D4F91" w:sz="12"/>
                    <w:right w:val="single" w:color="1D4F91" w:sz="12"/>
                  </w:tcBorders>
                  <w:tcMar>
                    <w:top w:type="dxa" w:w="375"/>
                    <w:left w:type="dxa" w:w="570"/>
                    <w:bottom w:type="dxa" w:w="375"/>
                    <w:right w:type="dxa" w:w="570"/>
                  </w:tcMar>
                </w:tcPr>
                <w:p>
                  <w:pPr>
                    <w:spacing w:after="240" w:before="600"/>
                    <w:jc w:val="center"/>
                  </w:pPr>
                  <w:r>
                    <w:rPr>
                      <w:rFonts w:ascii="Consolas" w:cs="Consolas" w:eastAsia="Consolas" w:hAnsi="Consolas"/>
                      <w:caps/>
                      <w:color w:val="4B5866"/>
                      <w:sz w:val="20"/>
                      <w:szCs w:val="20"/>
                    </w:rPr>
                    <w:t xml:space="preserve">Skrivkursen</w:t>
                  </w:r>
                </w:p>
                <w:p>
                  <w:pPr>
                    <w:spacing w:after="480"/>
                    <w:jc w:val="center"/>
                  </w:pPr>
                  <w:r>
                    <w:rPr>
                      <w:rFonts w:ascii="Andika" w:cs="Andika" w:eastAsia="Andika" w:hAnsi="Andika"/>
                      <w:b/>
                      <w:bCs/>
                      <w:color w:val="1D4F91"/>
                      <w:sz w:val="72"/>
                      <w:szCs w:val="72"/>
                    </w:rPr>
                    <w:t xml:space="preserve">Diplom</w:t>
                  </w:r>
                </w:p>
                <w:p>
                  <w:pPr>
                    <w:spacing w:after="240"/>
                    <w:jc w:val="center"/>
                  </w:pPr>
                  <w:r>
                    <w:rPr>
                      <w:rFonts w:ascii="Andika" w:cs="Andika" w:eastAsia="Andika" w:hAnsi="Andika"/>
                      <w:i w:val="false"/>
                      <w:iCs w:val="false"/>
                      <w:sz w:val="26"/>
                      <w:szCs w:val="26"/>
                    </w:rPr>
                    <w:t xml:space="preserve">tilldelas</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val="false"/>
                      <w:iCs w:val="false"/>
                      <w:sz w:val="26"/>
                      <w:szCs w:val="26"/>
                    </w:rPr>
                    <w:t xml:space="preserve">som har genomfört en skrivkurs och skrivit boken</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iCs/>
                      <w:sz w:val="26"/>
                      <w:szCs w:val="26"/>
                    </w:rPr>
                    <w:t xml:space="preserve">Innehavaren av detta diplom har tagit sina första steg mot att bli författare.</w:t>
                  </w:r>
                </w:p>
                <w:p>
                  <w:pPr>
                    <w:spacing w:after="240"/>
                    <w:jc w:val="center"/>
                  </w:pPr>
                  <w:r>
                    <w:rPr>
                      <w:rFonts w:ascii="Andika" w:cs="Andika" w:eastAsia="Andika" w:hAnsi="Andika"/>
                      <w:i/>
                      <w:iCs/>
                      <w:sz w:val="26"/>
                      <w:szCs w:val="26"/>
                    </w:rPr>
                    <w:t xml:space="preserve">Grattis!</w:t>
                  </w:r>
                </w:p>
                <w:p>
                  <w:pPr>
                    <w:spacing w:after="600" w:before="600"/>
                    <w:jc w:val="center"/>
                  </w:pPr>
                  <w:r>
                    <w:rPr>
                      <w:rFonts w:ascii="Andika" w:cs="Andika" w:eastAsia="Andika" w:hAnsi="Andika"/>
                      <w:color w:val="4B5866"/>
                      <w:sz w:val="22"/>
                      <w:szCs w:val="22"/>
                    </w:rPr>
                    <w:t xml:space="preserve">Datum ____________________</w:t>
                  </w:r>
                  <w:r>
                    <w:rPr>
                      <w:rFonts w:ascii="Andika" w:cs="Andika" w:eastAsia="Andika" w:hAnsi="Andika"/>
                      <w:color w:val="4B5866"/>
                      <w:sz w:val="22"/>
                      <w:szCs w:val="22"/>
                    </w:rPr>
                    <w:t xml:space="preserve">        Lärare ____________________</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Skrivkurs: gemensam berättelseram</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Fyra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Två till tre gånger i veckan i 15 pass, fem till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En bok var, sex delar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Lärarledd skrivkurs i liten grupp. Alla följer en färdig ram i sex delar, men var och en skriver sin egen bok till ett yngre barn. Kursen är 15 pass: ett startpass, två pass per del, ett pass där boken blir klar och ett boksläpp där eleverna läser för barnen.</w:t>
            </w:r>
          </w:p>
          <w:p>
            <w:pPr>
              <w:spacing w:after="120" w:before="0"/>
            </w:pPr>
            <w:r>
              <w:rPr>
                <w:sz w:val="26"/>
                <w:szCs w:val="26"/>
              </w:rPr>
              <w:t xml:space="preserve">Det som skiljer sig från vanligt skrivande är att ramen finns redan och att du visar ett skrivfokus per del med din egen bok på blädderblocket.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Ramen styr rörelsen, inte meningarna.</w:t>
                  </w:r>
                  <w:r>
                    <w:rPr>
                      <w:sz w:val="26"/>
                      <w:szCs w:val="26"/>
                    </w:rPr>
                    <w:t xml:space="preserve"> Styr uppgiften varje mening, blir texterna lika.</w:t>
                  </w:r>
                </w:p>
                <w:p>
                  <w:pPr>
                    <w:spacing w:after="60"/>
                  </w:pPr>
                  <w:r>
                    <w:rPr>
                      <w:b/>
                      <w:bCs/>
                      <w:sz w:val="26"/>
                      <w:szCs w:val="26"/>
                    </w:rPr>
                    <w:t xml:space="preserve">Alla berättar innan de skriver.</w:t>
                  </w:r>
                  <w:r>
                    <w:rPr>
                      <w:sz w:val="26"/>
                      <w:szCs w:val="26"/>
                    </w:rPr>
                    <w:t xml:space="preserve"> Idén får en första form och ingen sitter med tom sida.</w:t>
                  </w:r>
                </w:p>
                <w:p>
                  <w:pPr>
                    <w:spacing w:after="0"/>
                  </w:pPr>
                  <w:r>
                    <w:rPr>
                      <w:b/>
                      <w:bCs/>
                      <w:sz w:val="26"/>
                      <w:szCs w:val="26"/>
                    </w:rPr>
                    <w:t xml:space="preserve">Grepp lånas, innehåll är eget.</w:t>
                  </w:r>
                  <w:r>
                    <w:rPr>
                      <w:sz w:val="26"/>
                      <w:szCs w:val="26"/>
                    </w:rPr>
                    <w:t xml:space="preserve"> Fler får pröva en inledning. Kamratens huvudperson är kamratens.</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(hela gruppen, med dig vid tavlan) → läraren visar (du tänker högt) → i par (två och två, med kortet) → enskilt (var och en i sin bok) → gemensamt igen (en mening var)</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De fem stegen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Ramen</w:t>
                  </w:r>
                </w:p>
                <w:p>
                  <w:pPr>
                    <w:spacing w:after="0" w:before="0"/>
                  </w:pPr>
                  <w:r>
                    <w:rPr>
                      <w:b w:val="false"/>
                      <w:bCs w:val="false"/>
                      <w:i/>
                      <w:iCs/>
                      <w:color w:val="4B5866"/>
                      <w:sz w:val="26"/>
                      <w:szCs w:val="26"/>
                    </w:rPr>
                    <w:t xml:space="preserve">0–⁠5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6"/>
                      <w:szCs w:val="26"/>
                    </w:rPr>
                    <w:t xml:space="preserve">”Något är annorlunda, säger ramen. Ni bestämmer vad.”</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Skrivfokus</w:t>
                  </w:r>
                </w:p>
                <w:p>
                  <w:pPr>
                    <w:spacing w:after="0" w:before="0"/>
                  </w:pPr>
                  <w:r>
                    <w:rPr>
                      <w:b w:val="false"/>
                      <w:bCs w:val="false"/>
                      <w:i/>
                      <w:iCs/>
                      <w:color w:val="4B5866"/>
                      <w:sz w:val="26"/>
                      <w:szCs w:val="26"/>
                    </w:rPr>
                    <w:t xml:space="preserve">5–⁠20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6"/>
                      <w:szCs w:val="26"/>
                    </w:rPr>
                    <w:t xml:space="preserve">”Hör ni att hon aldrig skriver ordet läskigt?”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3 · Berätta</w:t>
                  </w:r>
                </w:p>
                <w:p>
                  <w:pPr>
                    <w:spacing w:after="0" w:before="0"/>
                  </w:pPr>
                  <w:r>
                    <w:rPr>
                      <w:b w:val="false"/>
                      <w:bCs w:val="false"/>
                      <w:i/>
                      <w:iCs/>
                      <w:color w:val="4B5866"/>
                      <w:sz w:val="26"/>
                      <w:szCs w:val="26"/>
                    </w:rPr>
                    <w:t xml:space="preserve">20–⁠28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6"/>
                      <w:szCs w:val="26"/>
                    </w:rPr>
                    <w:t xml:space="preserve">”Bra. Skriv det du just sa.”</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Skriv</w:t>
                  </w:r>
                </w:p>
                <w:p>
                  <w:pPr>
                    <w:spacing w:after="0" w:before="0"/>
                  </w:pPr>
                  <w:r>
                    <w:rPr>
                      <w:b w:val="false"/>
                      <w:bCs w:val="false"/>
                      <w:i/>
                      <w:iCs/>
                      <w:color w:val="4B5866"/>
                      <w:sz w:val="26"/>
                      <w:szCs w:val="26"/>
                    </w:rPr>
                    <w:t xml:space="preserve">28–⁠52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6"/>
                      <w:szCs w:val="26"/>
                    </w:rPr>
                    <w:t xml:space="preserve">”Här visar du att han är rädd utan ordet rädd.”</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5 · Dela</w:t>
                  </w:r>
                </w:p>
                <w:p>
                  <w:pPr>
                    <w:spacing w:after="0" w:before="0"/>
                  </w:pPr>
                  <w:r>
                    <w:rPr>
                      <w:b w:val="false"/>
                      <w:bCs w:val="false"/>
                      <w:i/>
                      <w:iCs/>
                      <w:color w:val="4B5866"/>
                      <w:sz w:val="26"/>
                      <w:szCs w:val="26"/>
                    </w:rPr>
                    <w:t xml:space="preserve">52–⁠60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6"/>
                      <w:szCs w:val="26"/>
                    </w:rPr>
                    <w:t xml:space="preserve">”Vilket grepp lånade du av Nora?”</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Så sätter du ihop gruppen: välj i förväg två till fyra elever som behöver stöd. Presentera kursen i klasserna med skylt och diplom och fråga vilka som vill vara med. Två eller fler som skriver med flyt kommer med via anmälan. Alla är utvalda.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7"/>
          <w:footerReference w:type="default" r:id="rId6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In i skogen, del 3</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sex elever, åk 4, skrivfokus miljö med sinnena</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Läraren läser sin del 2 från blädderblocket och pekar på del 3 i ramen. </w:t>
                  </w:r>
                  <w:r>
                    <w:rPr>
                      <w:i/>
                      <w:iCs/>
                      <w:sz w:val="24"/>
                      <w:szCs w:val="24"/>
                    </w:rPr>
                    <w:t xml:space="preserve">”Hur skogen är annorlunda bestämmer ni.”</w:t>
                  </w:r>
                </w:p>
                <w:p>
                  <w:pPr>
                    <w:spacing w:after="40" w:before="0"/>
                  </w:pPr>
                  <w:r>
                    <w:rPr>
                      <w:i w:val="false"/>
                      <w:iCs w:val="false"/>
                      <w:sz w:val="24"/>
                      <w:szCs w:val="24"/>
                    </w:rPr>
                    <w:t xml:space="preserve">Den andra texten om mormors källare börjar med lukten. Läraren läser ramens text: </w:t>
                  </w:r>
                  <w:r>
                    <w:rPr>
                      <w:i/>
                      <w:iCs/>
                      <w:sz w:val="24"/>
                      <w:szCs w:val="24"/>
                    </w:rPr>
                    <w:t xml:space="preserve">”Det första jag märkte var tystnaden.”</w:t>
                  </w:r>
                  <w:r>
                    <w:rPr>
                      <w:i w:val="false"/>
                      <w:iCs w:val="false"/>
                      <w:sz w:val="24"/>
                      <w:szCs w:val="24"/>
                    </w:rPr>
                    <w:t xml:space="preserve"> </w:t>
                  </w:r>
                  <w:r>
                    <w:rPr>
                      <w:i/>
                      <w:iCs/>
                      <w:sz w:val="24"/>
                      <w:szCs w:val="24"/>
                    </w:rPr>
                    <w:t xml:space="preserve">”Hon börjar med ett öra, inte med ögonen”</w:t>
                  </w:r>
                  <w:r>
                    <w:rPr>
                      <w:i w:val="false"/>
                      <w:iCs w:val="false"/>
                      <w:sz w:val="24"/>
                      <w:szCs w:val="24"/>
                    </w:rPr>
                    <w:t xml:space="preserve">, säger Yasmin. Läraren skriver sin del och tvekar högt.</w:t>
                  </w:r>
                </w:p>
                <w:p>
                  <w:pPr>
                    <w:spacing w:after="40" w:before="0"/>
                  </w:pPr>
                  <w:r>
                    <w:rPr>
                      <w:i w:val="false"/>
                      <w:iCs w:val="false"/>
                      <w:sz w:val="24"/>
                      <w:szCs w:val="24"/>
                    </w:rPr>
                    <w:t xml:space="preserve">I par ställer Nora dagens fråga: </w:t>
                  </w:r>
                  <w:r>
                    <w:rPr>
                      <w:i/>
                      <w:iCs/>
                      <w:sz w:val="24"/>
                      <w:szCs w:val="24"/>
                    </w:rPr>
                    <w:t xml:space="preserve">”Vad hör eller känner hen först?”</w:t>
                  </w:r>
                  <w:r>
                    <w:rPr>
                      <w:i w:val="false"/>
                      <w:iCs w:val="false"/>
                      <w:sz w:val="24"/>
                      <w:szCs w:val="24"/>
                    </w:rPr>
                    <w:t xml:space="preserve"> Elias svarar: </w:t>
                  </w:r>
                  <w:r>
                    <w:rPr>
                      <w:i/>
                      <w:iCs/>
                      <w:sz w:val="24"/>
                      <w:szCs w:val="24"/>
                    </w:rPr>
                    <w:t xml:space="preserve">”Ett tickande, som en klocka.”</w:t>
                  </w:r>
                  <w:r>
                    <w:rPr>
                      <w:i w:val="false"/>
                      <w:iCs w:val="false"/>
                      <w:sz w:val="24"/>
                      <w:szCs w:val="24"/>
                    </w:rPr>
                    <w:t xml:space="preserve"> Läraren säger: </w:t>
                  </w:r>
                  <w:r>
                    <w:rPr>
                      <w:i/>
                      <w:iCs/>
                      <w:sz w:val="24"/>
                      <w:szCs w:val="24"/>
                    </w:rPr>
                    <w:t xml:space="preserve">”Skriv den meningen först.”</w:t>
                  </w:r>
                  <w:r>
                    <w:rPr>
                      <w:i w:val="false"/>
                      <w:iCs w:val="false"/>
                      <w:sz w:val="24"/>
                      <w:szCs w:val="24"/>
                    </w:rPr>
                    <w:t xml:space="preserve"> Hon frågar Adam </w:t>
                  </w:r>
                  <w:r>
                    <w:rPr>
                      <w:i/>
                      <w:iCs/>
                      <w:sz w:val="24"/>
                      <w:szCs w:val="24"/>
                    </w:rPr>
                    <w:t xml:space="preserve">”Vad kände fötterna?”</w:t>
                  </w:r>
                  <w:r>
                    <w:rPr>
                      <w:i w:val="false"/>
                      <w:iCs w:val="false"/>
                      <w:sz w:val="24"/>
                      <w:szCs w:val="24"/>
                    </w:rPr>
                    <w:t xml:space="preserve">, och han ändrar till </w:t>
                  </w:r>
                  <w:r>
                    <w:rPr>
                      <w:i/>
                      <w:iCs/>
                      <w:sz w:val="24"/>
                      <w:szCs w:val="24"/>
                    </w:rPr>
                    <w:t xml:space="preserve">”marken gungade som en säng”</w:t>
                  </w:r>
                  <w:r>
                    <w:rPr>
                      <w:i w:val="false"/>
                      <w:iCs w:val="false"/>
                      <w:sz w:val="24"/>
                      <w:szCs w:val="24"/>
                    </w:rPr>
                    <w:t xml:space="preserve">.</w:t>
                  </w:r>
                </w:p>
                <w:p>
                  <w:pPr>
                    <w:spacing w:after="0" w:before="0"/>
                  </w:pPr>
                  <w:r>
                    <w:rPr>
                      <w:i w:val="false"/>
                      <w:iCs w:val="false"/>
                      <w:sz w:val="24"/>
                      <w:szCs w:val="24"/>
                    </w:rPr>
                    <w:t xml:space="preserve">Vid minut 38 går alla ett varv i Galleriet. Nora lånar sättet till sin egen mark. Sist läser alla en mening med ett sinne och ändrar en sak.</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läste del 3 i ramen och skrev min del på papper. Två texter om källaren och ramens text låg framme. På tavlan stod skrivfokuset och dagens fråga.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Läs delen för en kamrat, lägg till en mening med dagens skrivfokus eller rita delens bild.</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 6,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Läs delens sida och del 3 i ramen. Skriv ett utkast till din del, och dagens fråga på tavlan.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Ramen</w:t>
                  </w:r>
                </w:p>
                <w:p>
                  <w:pPr>
                    <w:spacing w:after="0" w:before="0"/>
                  </w:pPr>
                  <w:r>
                    <w:rPr>
                      <w:sz w:val="24"/>
                      <w:szCs w:val="24"/>
                    </w:rPr>
                    <w:t xml:space="preserve">Läs din del 2. Eleven läser slutet på sin del 2 och raden på Mitt mål. Peka på del 3.</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5–20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Skrivfokus</w:t>
                  </w:r>
                </w:p>
                <w:p>
                  <w:pPr>
                    <w:spacing w:after="0" w:before="0"/>
                  </w:pPr>
                  <w:r>
                    <w:rPr>
                      <w:sz w:val="24"/>
                      <w:szCs w:val="24"/>
                    </w:rPr>
                    <w:t xml:space="preserve">Två texter om källaren, och ramens text. Skriv din del och tänk högt.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20–28</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Berätta</w:t>
                  </w:r>
                </w:p>
                <w:p>
                  <w:pPr>
                    <w:spacing w:after="0" w:before="0"/>
                  </w:pPr>
                  <w:r>
                    <w:rPr>
                      <w:sz w:val="24"/>
                      <w:szCs w:val="24"/>
                    </w:rPr>
                    <w:t xml:space="preserve">I par, med kortet: dagens fråga först. Sist skriver eleven sina val i Min ram.</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28–52</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Skriv</w:t>
                  </w:r>
                </w:p>
                <w:p>
                  <w:pPr>
                    <w:spacing w:after="0" w:before="0"/>
                  </w:pPr>
                  <w:r>
                    <w:rPr>
                      <w:sz w:val="24"/>
                      <w:szCs w:val="24"/>
                    </w:rPr>
                    <w:t xml:space="preserve">Alla skriver. Du frågar över axeln. Galleriet vid minut 38.</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52–60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Dela</w:t>
                  </w:r>
                </w:p>
                <w:p>
                  <w:pPr>
                    <w:spacing w:after="0" w:before="0"/>
                  </w:pPr>
                  <w:r>
                    <w:rPr>
                      <w:sz w:val="24"/>
                      <w:szCs w:val="24"/>
                    </w:rPr>
                    <w:t xml:space="preserve">En mening var. Den som lånade säger av vem. Alla ändrar en sak.</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9"/>
          <w:footerReference w:type="default" r:id="rId7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Ramen på tavlan och fortsättningspasset</w:t>
            </w:r>
            <w:r>
              <w:rPr>
                <w:sz w:val="29"/>
                <w:szCs w:val="29"/>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Den magiska skogen · pass 1, 8, 13, 14 och 15 längst ned</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Ramen,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1760"/>
              <w:gridCol w:w="1760"/>
              <w:gridCol w:w="176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176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Skrivfokus</w:t>
                  </w:r>
                </w:p>
              </w:tc>
              <w:tc>
                <w:tcPr>
                  <w:tcW w:type="dxa" w:w="176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Dagens fråga</w:t>
                  </w:r>
                </w:p>
              </w:tc>
              <w:tc>
                <w:tcPr>
                  <w:tcW w:type="dxa" w:w="176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visar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1 · Hej</w:t>
                  </w:r>
                </w:p>
              </w:tc>
              <w:tc>
                <w:tcPr>
                  <w:tcW w:type="dxa" w:w="17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Personen</w:t>
                  </w:r>
                </w:p>
              </w:tc>
              <w:tc>
                <w:tcPr>
                  <w:tcW w:type="dxa" w:w="17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Vad gör hen som visar vem hen är?</w:t>
                  </w:r>
                </w:p>
              </w:tc>
              <w:tc>
                <w:tcPr>
                  <w:tcW w:type="dxa" w:w="176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Två texter. Lär ut Galleriet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2 · Klippan</w:t>
                  </w:r>
                </w:p>
              </w:tc>
              <w:tc>
                <w:tcPr>
                  <w:tcW w:type="dxa" w:w="17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Spänningen</w:t>
                  </w:r>
                </w:p>
              </w:tc>
              <w:tc>
                <w:tcPr>
                  <w:tcW w:type="dxa" w:w="17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Vad märker hen först som inte stämmer?</w:t>
                  </w:r>
                </w:p>
              </w:tc>
              <w:tc>
                <w:tcPr>
                  <w:tcW w:type="dxa" w:w="176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Ramens text. Galleriet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3 · In i skogen</w:t>
                  </w:r>
                </w:p>
              </w:tc>
              <w:tc>
                <w:tcPr>
                  <w:tcW w:type="dxa" w:w="17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Platsen med sinnena</w:t>
                  </w:r>
                </w:p>
              </w:tc>
              <w:tc>
                <w:tcPr>
                  <w:tcW w:type="dxa" w:w="17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Vad hör eller känner hen först?</w:t>
                  </w:r>
                </w:p>
              </w:tc>
              <w:tc>
                <w:tcPr>
                  <w:tcW w:type="dxa" w:w="176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Två texter. Galleriet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4 · En annorlunda vän</w:t>
                  </w:r>
                </w:p>
              </w:tc>
              <w:tc>
                <w:tcPr>
                  <w:tcW w:type="dxa" w:w="17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Dialogen</w:t>
                  </w:r>
                </w:p>
              </w:tc>
              <w:tc>
                <w:tcPr>
                  <w:tcW w:type="dxa" w:w="17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Vad säger den nya först?</w:t>
                  </w:r>
                </w:p>
              </w:tc>
              <w:tc>
                <w:tcPr>
                  <w:tcW w:type="dxa" w:w="176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Provläsningen 0–25. Inget galleri</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5 · Faran</w:t>
                  </w:r>
                </w:p>
              </w:tc>
              <w:tc>
                <w:tcPr>
                  <w:tcW w:type="dxa" w:w="17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Faran och valet</w:t>
                  </w:r>
                </w:p>
              </w:tc>
              <w:tc>
                <w:tcPr>
                  <w:tcW w:type="dxa" w:w="17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Vad är hen rädd för, och vad får hen att våga?</w:t>
                  </w:r>
                </w:p>
              </w:tc>
              <w:tc>
                <w:tcPr>
                  <w:tcW w:type="dxa" w:w="176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Två texter. Två berättar 20–30. Galleriet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6 · Tillbaka</w:t>
                  </w:r>
                </w:p>
              </w:tc>
              <w:tc>
                <w:tcPr>
                  <w:tcW w:type="dxa" w:w="17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Slutet</w:t>
                  </w:r>
                </w:p>
              </w:tc>
              <w:tc>
                <w:tcPr>
                  <w:tcW w:type="dxa" w:w="17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Vad från början kommer tillbaka?</w:t>
                  </w:r>
                </w:p>
              </w:tc>
              <w:tc>
                <w:tcPr>
                  <w:tcW w:type="dxa" w:w="176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Ramens texter för del 1, 3 och 6. Inget galleri</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Fortsättningspasset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0–⁠8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Läs tyst, eller svar i pass 5, 9 och 11.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8–⁠13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Skrivfokus: dina två versioner.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13–⁠17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Berätta resten av delen i par.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17–⁠45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Skriv klart. Fråga över axeln.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45–⁠50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Delens bild. Ringa in i Min ram.</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50–⁠60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Dela: läs för en kamrat och ändra. Mitt mål.</w:t>
                  </w:r>
                </w:p>
              </w:tc>
            </w:tr>
          </w:tbl>
          <w:p>
            <w:pPr>
              <w:spacing w:after="160" w:before="0"/>
            </w:pPr>
          </w:p>
          <w:p>
            <w:pPr>
              <w:pStyle w:val="Heading3"/>
              <w:keepNext/>
              <w:spacing w:after="60" w:before="0"/>
            </w:pPr>
            <w:r>
              <w:rPr>
                <w:rFonts w:ascii="Consolas" w:cs="Consolas" w:eastAsia="Consolas" w:hAnsi="Consolas"/>
                <w:b w:val="false"/>
                <w:bCs w:val="false"/>
                <w:caps/>
                <w:color w:val="1D4F91"/>
                <w:sz w:val="20"/>
                <w:szCs w:val="20"/>
              </w:rPr>
              <w:t xml:space="preserve">Pass med egna minuter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Pass</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PASS 1</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Den korta berättelsen 8–25. Ramen 25–40. Min huvudperson 40–55.</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PASS 8</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Provläsningen 0–25. Skrivfokus 25–35. Skriv 40–57.</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PASS 13</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Starterna 0–8. Bara bilden 45–50. Hela boken 50–60.</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PASS 14</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Den korta berättelsen 0–17. Boken klar 34–58.</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PASS 15</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Läsplatserna 0–10. Boksläppet 10–55. Diplomet.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1"/>
          <w:footerReference w:type="default" r:id="rId7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Vad du behöver för skrivkursen</w:t>
            </w:r>
            <w:r>
              <w:rPr>
                <w:sz w:val="28"/>
                <w:szCs w:val="28"/>
              </w:rPr>
              <w:tab/>
            </w:r>
            <w:r>
              <w:rPr>
                <w:rFonts w:ascii="Consolas" w:cs="Consolas" w:eastAsia="Consolas" w:hAnsi="Consolas"/>
                <w:b w:val="false"/>
                <w:bCs w:val="false"/>
                <w:caps/>
                <w:color w:val="DDE6E1"/>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Ramkrav 1</w:t>
            </w:r>
          </w:p>
          <w:p>
            <w:pPr>
              <w:spacing w:after="20" w:before="0"/>
            </w:pPr>
            <w:r>
              <w:rPr>
                <w:b/>
                <w:bCs/>
                <w:sz w:val="28"/>
                <w:szCs w:val="28"/>
              </w:rPr>
              <w:t xml:space="preserve">Rörelse, inte meningar</w:t>
            </w:r>
          </w:p>
          <w:p>
            <w:pPr>
              <w:spacing w:after="0" w:before="0"/>
            </w:pPr>
            <w:r>
              <w:rPr>
                <w:sz w:val="24"/>
                <w:szCs w:val="24"/>
              </w:rPr>
              <w:t xml:space="preserve">Ramen säger vad som händer, och eleven bestämmer hur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Ramkrav 2</w:t>
            </w:r>
          </w:p>
          <w:p>
            <w:pPr>
              <w:spacing w:after="20" w:before="0"/>
            </w:pPr>
            <w:r>
              <w:rPr>
                <w:b/>
                <w:bCs/>
                <w:sz w:val="28"/>
                <w:szCs w:val="28"/>
              </w:rPr>
              <w:t xml:space="preserve">Ett skrivfokus per del</w:t>
            </w:r>
          </w:p>
          <w:p>
            <w:pPr>
              <w:spacing w:after="0" w:before="0"/>
            </w:pPr>
            <w:r>
              <w:rPr>
                <w:sz w:val="24"/>
                <w:szCs w:val="24"/>
              </w:rPr>
              <w:t xml:space="preserve">Det berättelsen behöver just där: miljö, dialog, spänning</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Ramkrav 3</w:t>
            </w:r>
          </w:p>
          <w:p>
            <w:pPr>
              <w:spacing w:after="20" w:before="0"/>
            </w:pPr>
            <w:r>
              <w:rPr>
                <w:b/>
                <w:bCs/>
                <w:sz w:val="28"/>
                <w:szCs w:val="28"/>
              </w:rPr>
              <w:t xml:space="preserve">Korta delar som blir klara</w:t>
            </w:r>
          </w:p>
          <w:p>
            <w:pPr>
              <w:spacing w:after="0" w:before="0"/>
            </w:pPr>
            <w:r>
              <w:rPr>
                <w:sz w:val="24"/>
                <w:szCs w:val="24"/>
              </w:rPr>
              <w:t xml:space="preserve">Hellre en halv sida färdig än två ofärdiga sidor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Var ramarna, texterna och läsarna finns</w:t>
            </w:r>
          </w:p>
          <w:p>
            <w:pPr>
              <w:spacing w:after="60"/>
            </w:pPr>
            <w:r>
              <w:rPr>
                <w:b/>
                <w:bCs/>
                <w:sz w:val="25"/>
                <w:szCs w:val="25"/>
              </w:rPr>
              <w:t xml:space="preserve">Den magiska skogen.</w:t>
            </w:r>
            <w:r>
              <w:rPr>
                <w:sz w:val="25"/>
                <w:szCs w:val="25"/>
              </w:rPr>
              <w:t xml:space="preserve"> Skogen bakom klippan, med en text i varje del.</w:t>
            </w:r>
          </w:p>
          <w:p>
            <w:pPr>
              <w:spacing w:after="60"/>
            </w:pPr>
            <w:r>
              <w:rPr>
                <w:b/>
                <w:bCs/>
                <w:sz w:val="25"/>
                <w:szCs w:val="25"/>
              </w:rPr>
              <w:t xml:space="preserve">Hunden som försvann.</w:t>
            </w:r>
            <w:r>
              <w:rPr>
                <w:sz w:val="25"/>
                <w:szCs w:val="25"/>
              </w:rPr>
              <w:t xml:space="preserve"> En hund kommer bort på en resa och tar sig hem.</w:t>
            </w:r>
          </w:p>
          <w:p>
            <w:pPr>
              <w:spacing w:after="60"/>
            </w:pPr>
            <w:r>
              <w:rPr>
                <w:b/>
                <w:bCs/>
                <w:sz w:val="25"/>
                <w:szCs w:val="25"/>
              </w:rPr>
              <w:t xml:space="preserve">Egen ram.</w:t>
            </w:r>
            <w:r>
              <w:rPr>
                <w:sz w:val="25"/>
                <w:szCs w:val="25"/>
              </w:rPr>
              <w:t xml:space="preserve"> Tom mall med samma fält. Fyll i med gruppen.</w:t>
            </w:r>
          </w:p>
          <w:p>
            <w:pPr>
              <w:spacing w:after="0"/>
            </w:pPr>
            <w:r>
              <w:rPr>
                <w:b/>
                <w:bCs/>
                <w:sz w:val="25"/>
                <w:szCs w:val="25"/>
              </w:rPr>
              <w:t xml:space="preserve">Läsarna.</w:t>
            </w:r>
            <w:r>
              <w:rPr>
                <w:sz w:val="25"/>
                <w:szCs w:val="25"/>
              </w:rPr>
              <w:t xml:space="preserve"> Ett barn per elev i en yngre klass. Be om namnen före pass 1.</w:t>
            </w:r>
          </w:p>
          <w:p>
            <w:pPr>
              <w:spacing w:after="120" w:before="80"/>
            </w:pPr>
            <w:r>
              <w:rPr>
                <w:color w:val="4B5866"/>
                <w:sz w:val="24"/>
                <w:szCs w:val="24"/>
              </w:rPr>
              <w:t xml:space="preserve">Ramarna, delarnas sidor och elevens blad finns i planeringsmallarna, Word-filen på metodsidan.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5"/>
                      <w:szCs w:val="25"/>
                    </w:rPr>
                    <w:t xml:space="preserve">Ramen på tavlan och din bok på blädderblocket</w:t>
                  </w:r>
                </w:p>
                <w:p>
                  <w:pPr>
                    <w:spacing w:after="40" w:before="0"/>
                  </w:pPr>
                  <w:r>
                    <w:rPr>
                      <w:sz w:val="25"/>
                      <w:szCs w:val="25"/>
                    </w:rPr>
                    <w:t xml:space="preserve">Böckerna, Min ram och kortet Berätta</w:t>
                  </w:r>
                </w:p>
                <w:p>
                  <w:pPr>
                    <w:spacing w:after="40" w:before="0"/>
                  </w:pPr>
                  <w:r>
                    <w:rPr>
                      <w:sz w:val="25"/>
                      <w:szCs w:val="25"/>
                    </w:rPr>
                    <w:t xml:space="preserve">Två texter eller ramens text</w:t>
                  </w:r>
                </w:p>
                <w:p>
                  <w:pPr>
                    <w:spacing w:after="40" w:before="0"/>
                  </w:pPr>
                  <w:r>
                    <w:rPr>
                      <w:sz w:val="25"/>
                      <w:szCs w:val="25"/>
                    </w:rPr>
                    <w:t xml:space="preserve">Mitt mål och Min huvudperson i mappen</w:t>
                  </w:r>
                </w:p>
                <w:p>
                  <w:pPr>
                    <w:spacing w:after="40" w:before="0"/>
                  </w:pPr>
                  <w:r>
                    <w:rPr>
                      <w:sz w:val="25"/>
                      <w:szCs w:val="25"/>
                    </w:rPr>
                    <w:t xml:space="preserve">Barnets teckning, del 4</w:t>
                  </w:r>
                </w:p>
                <w:p>
                  <w:pPr>
                    <w:spacing w:after="0" w:before="0"/>
                  </w:pPr>
                  <w:r>
                    <w:rPr>
                      <w:sz w:val="25"/>
                      <w:szCs w:val="25"/>
                    </w:rPr>
                    <w:t xml:space="preserve">Färgpennor till delens bild</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Före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5"/>
                      <w:szCs w:val="25"/>
                    </w:rPr>
                    <w:t xml:space="preserve">□</w:t>
                  </w:r>
                  <w:r>
                    <w:rPr>
                      <w:sz w:val="25"/>
                      <w:szCs w:val="25"/>
                    </w:rPr>
                    <w:t xml:space="preserve"> Bett om barnens namn med brevet Till läraren i den yngre klassen.</w:t>
                  </w:r>
                </w:p>
                <w:p>
                  <w:pPr>
                    <w:spacing w:after="40"/>
                  </w:pPr>
                  <w:r>
                    <w:rPr>
                      <w:rFonts w:ascii="Arial" w:cs="Arial" w:eastAsia="Arial" w:hAnsi="Arial"/>
                      <w:color w:val="1D4F91"/>
                      <w:sz w:val="25"/>
                      <w:szCs w:val="25"/>
                    </w:rPr>
                    <w:t xml:space="preserve">□</w:t>
                  </w:r>
                  <w:r>
                    <w:rPr>
                      <w:sz w:val="25"/>
                      <w:szCs w:val="25"/>
                    </w:rPr>
                    <w:t xml:space="preserve"> Bokat provläsningen och boksläppet, med reserv.</w:t>
                  </w:r>
                </w:p>
                <w:p>
                  <w:pPr>
                    <w:spacing w:after="40"/>
                  </w:pPr>
                  <w:r>
                    <w:rPr>
                      <w:rFonts w:ascii="Arial" w:cs="Arial" w:eastAsia="Arial" w:hAnsi="Arial"/>
                      <w:color w:val="1D4F91"/>
                      <w:sz w:val="25"/>
                      <w:szCs w:val="25"/>
                    </w:rPr>
                    <w:t xml:space="preserve">□</w:t>
                  </w:r>
                  <w:r>
                    <w:rPr>
                      <w:sz w:val="25"/>
                      <w:szCs w:val="25"/>
                    </w:rPr>
                    <w:t xml:space="preserve"> Valt de två bilderna, som Till läraren: den korta berättelsen säger.</w:t>
                  </w:r>
                </w:p>
                <w:p>
                  <w:pPr>
                    <w:spacing w:after="40"/>
                  </w:pPr>
                  <w:r>
                    <w:rPr>
                      <w:rFonts w:ascii="Arial" w:cs="Arial" w:eastAsia="Arial" w:hAnsi="Arial"/>
                      <w:color w:val="1D4F91"/>
                      <w:sz w:val="25"/>
                      <w:szCs w:val="25"/>
                    </w:rPr>
                    <w:t xml:space="preserve">□</w:t>
                  </w:r>
                  <w:r>
                    <w:rPr>
                      <w:sz w:val="25"/>
                      <w:szCs w:val="25"/>
                    </w:rPr>
                    <w:t xml:space="preserve"> Hittat på min huvudperson.</w:t>
                  </w:r>
                </w:p>
                <w:p>
                  <w:pPr>
                    <w:spacing w:after="40"/>
                  </w:pPr>
                  <w:r>
                    <w:rPr>
                      <w:rFonts w:ascii="Arial" w:cs="Arial" w:eastAsia="Arial" w:hAnsi="Arial"/>
                      <w:color w:val="1D4F91"/>
                      <w:sz w:val="25"/>
                      <w:szCs w:val="25"/>
                    </w:rPr>
                    <w:t xml:space="preserve">□</w:t>
                  </w:r>
                  <w:r>
                    <w:rPr>
                      <w:sz w:val="25"/>
                      <w:szCs w:val="25"/>
                    </w:rPr>
                    <w:t xml:space="preserve"> Kopierat Min huvudperson, Min ram, Mitt mål och kortet Berätta.</w:t>
                  </w:r>
                </w:p>
                <w:p>
                  <w:pPr>
                    <w:spacing w:after="0"/>
                  </w:pPr>
                  <w:r>
                    <w:rPr>
                      <w:rFonts w:ascii="Arial" w:cs="Arial" w:eastAsia="Arial" w:hAnsi="Arial"/>
                      <w:color w:val="1D4F91"/>
                      <w:sz w:val="25"/>
                      <w:szCs w:val="25"/>
                    </w:rPr>
                    <w:t xml:space="preserve">□</w:t>
                  </w:r>
                  <w:r>
                    <w:rPr>
                      <w:sz w:val="25"/>
                      <w:szCs w:val="25"/>
                    </w:rPr>
                    <w:t xml:space="preserve"> Gjort en mapp per elev för bokens sidor fram till pass 14.</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Pass 1: </w:t>
                  </w:r>
                  <w:r>
                    <w:rPr>
                      <w:sz w:val="25"/>
                      <w:szCs w:val="25"/>
                    </w:rPr>
                    <w:t xml:space="preserve">Finns början, problem och slut? Märks platsen med fler än ett sinne? Driver en replik handlingen framåt? Visar texten en känsla utan att nämna den?</w:t>
                  </w:r>
                </w:p>
                <w:p>
                  <w:pPr>
                    <w:spacing w:after="60"/>
                  </w:pPr>
                  <w:r>
                    <w:rPr>
                      <w:b/>
                      <w:bCs/>
                      <w:sz w:val="25"/>
                      <w:szCs w:val="25"/>
                    </w:rPr>
                    <w:t xml:space="preserve">Pass 14: </w:t>
                  </w:r>
                  <w:r>
                    <w:rPr>
                      <w:sz w:val="25"/>
                      <w:szCs w:val="25"/>
                    </w:rPr>
                    <w:t xml:space="preserve">Ställ samma frågor till den nya korta berättelsen, och räkna orden i båda berättelserna. Titta på stjärnorna: lånade eleven ett grepp och behöll sitt innehåll?</w:t>
                  </w:r>
                </w:p>
                <w:p>
                  <w:pPr>
                    <w:spacing w:after="60"/>
                  </w:pPr>
                  <w:r>
                    <w:rPr>
                      <w:b/>
                      <w:bCs/>
                      <w:sz w:val="25"/>
                      <w:szCs w:val="25"/>
                    </w:rPr>
                    <w:t xml:space="preserve">Efter kursen: </w:t>
                  </w:r>
                  <w:r>
                    <w:rPr>
                      <w:sz w:val="25"/>
                      <w:szCs w:val="25"/>
                    </w:rPr>
                    <w:t xml:space="preserve">Berätta för klassläraren vilka grepp eleven lärt sig, så att hen frågar efter dem i klassen. Skicka hem boken med diplomet.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3"/>
          <w:footerReference w:type="default" r:id="rId74"/>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34iz2pfw6sww9nc1wxa9n">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75"/>
      <w:footerReference w:type="default" r:id="rId76"/>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522969f-bf5b-7a6f-4fb7-c0ab81b1eab3}"/>
  </w:font>
  <w:font w:name="Cinzel">
    <w:family w:val="auto"/>
    <w:pitch w:val="variable"/>
    <w:sig w:usb0="E0002AFF" w:usb1="C000247B" w:usb2="00000009" w:usb3="00000000" w:csb0="000001FF" w:csb1="00000000"/>
    <w:embedRegular r:id="rId2" w:fontKey="{3851d795-5253-9383-c481-10af50b4a561}"/>
  </w:font>
  <w:font w:name="Cinzel Decorative">
    <w:family w:val="auto"/>
    <w:pitch w:val="variable"/>
    <w:sig w:usb0="E0002AFF" w:usb1="C000247B" w:usb2="00000009" w:usb3="00000000" w:csb0="000001FF" w:csb1="00000000"/>
    <w:embedRegular r:id="rId3" w:fontKey="{aa6a8092-5090-d54e-a27a-fbece80112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del 1: Amir på rasten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2: Gör strukturen mitt i Skriv i pass 2, 4, 6 och 10. I pass 2 lär du ut den. Den som inte vill visa sin text lägger boken stängd. Med fler än sex elever gör ni två gallerier, ett vid varje bord.</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del 3: Källaren hos mormor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Kopiera ett blad per elev till pass 8. Eleven skriver några ord vid varje fråga, och du hjälper den som skriver långsamt.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del 5: Hopptornet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ett kort per par. Klipp längs de streckade linjerna, utom den i mitten, och vik där. Dagens fråga står på tavlan och på delens sida. Med baksidan svarar kamraten i fortsättningspassets Dela, när eleven har läst sin del.</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Eleven fyller i bladet i pass 1 och läser det igen i början av pass 10, innan hen skriver faran.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Eleven skriver i delens ruta efter Berätta, och när delen är klar ringar hen in det som kan komma tillbaka i slutet. Läsarens två regler står på tavlan i pass 1 och 10: ”Ingen dör, och ingen du känner är den farliga.”</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Eleven skriver en rad efter varje del, och nästa del börjar med att hen läser raden. När delen är klar säger eleven sitt mål, och kamraten lyssnar efter det.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Så gör du: Visa delens text på tavlan, och lägg undan den före Skriv.</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RAMENS TEXTER</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del 1–6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niclasfohlin.se/stodundervisning/skrivkurs-berattelseram/lathund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niclasfohlin.se/stodundervisning/skrivkurs-berattelseram</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Skrivkurs: gemensam berättelseram · niclasfohlin.se</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4.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4.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4.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4.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4.xml"/><Relationship Id="rId32" Type="http://schemas.openxmlformats.org/officeDocument/2006/relationships/footer" Target="footer13.xml"/><Relationship Id="rId33" Type="http://schemas.openxmlformats.org/officeDocument/2006/relationships/header" Target="header4.xml"/><Relationship Id="rId34" Type="http://schemas.openxmlformats.org/officeDocument/2006/relationships/footer" Target="footer14.xml"/><Relationship Id="rId35" Type="http://schemas.openxmlformats.org/officeDocument/2006/relationships/header" Target="header4.xml"/><Relationship Id="rId36" Type="http://schemas.openxmlformats.org/officeDocument/2006/relationships/footer" Target="footer15.xml"/><Relationship Id="rId37" Type="http://schemas.openxmlformats.org/officeDocument/2006/relationships/header" Target="header4.xml"/><Relationship Id="rId38" Type="http://schemas.openxmlformats.org/officeDocument/2006/relationships/footer" Target="footer16.xml"/><Relationship Id="rId39" Type="http://schemas.openxmlformats.org/officeDocument/2006/relationships/header" Target="header4.xml"/><Relationship Id="rId40" Type="http://schemas.openxmlformats.org/officeDocument/2006/relationships/footer" Target="footer16.xml"/><Relationship Id="rId41" Type="http://schemas.openxmlformats.org/officeDocument/2006/relationships/header" Target="header18.xml"/><Relationship Id="rId42" Type="http://schemas.openxmlformats.org/officeDocument/2006/relationships/footer" Target="footer2.xml"/><Relationship Id="rId43" Type="http://schemas.openxmlformats.org/officeDocument/2006/relationships/header" Target="header18.xml"/><Relationship Id="rId44" Type="http://schemas.openxmlformats.org/officeDocument/2006/relationships/footer" Target="footer2.xml"/><Relationship Id="rId45" Type="http://schemas.openxmlformats.org/officeDocument/2006/relationships/header" Target="header18.xml"/><Relationship Id="rId46" Type="http://schemas.openxmlformats.org/officeDocument/2006/relationships/footer" Target="footer2.xml"/><Relationship Id="rId47" Type="http://schemas.openxmlformats.org/officeDocument/2006/relationships/header" Target="header18.xml"/><Relationship Id="rId48" Type="http://schemas.openxmlformats.org/officeDocument/2006/relationships/footer" Target="footer2.xml"/><Relationship Id="rId49" Type="http://schemas.openxmlformats.org/officeDocument/2006/relationships/header" Target="header18.xml"/><Relationship Id="rId50" Type="http://schemas.openxmlformats.org/officeDocument/2006/relationships/footer" Target="footer2.xml"/><Relationship Id="rId51" Type="http://schemas.openxmlformats.org/officeDocument/2006/relationships/header" Target="header4.xml"/><Relationship Id="rId52" Type="http://schemas.openxmlformats.org/officeDocument/2006/relationships/footer" Target="footer23.xml"/><Relationship Id="rId53" Type="http://schemas.openxmlformats.org/officeDocument/2006/relationships/header" Target="header4.xml"/><Relationship Id="rId54" Type="http://schemas.openxmlformats.org/officeDocument/2006/relationships/footer" Target="footer23.xml"/><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header" Target="header26.xml"/><Relationship Id="rId58" Type="http://schemas.openxmlformats.org/officeDocument/2006/relationships/footer" Target="footer1.xml"/><Relationship Id="rId59" Type="http://schemas.openxmlformats.org/officeDocument/2006/relationships/header" Target="header26.xml"/><Relationship Id="rId60" Type="http://schemas.openxmlformats.org/officeDocument/2006/relationships/footer" Target="footer1.xml"/><Relationship Id="rId61" Type="http://schemas.openxmlformats.org/officeDocument/2006/relationships/header" Target="header26.xml"/><Relationship Id="rId62" Type="http://schemas.openxmlformats.org/officeDocument/2006/relationships/footer" Target="footer1.xml"/><Relationship Id="rId63" Type="http://schemas.openxmlformats.org/officeDocument/2006/relationships/header" Target="header26.xml"/><Relationship Id="rId64" Type="http://schemas.openxmlformats.org/officeDocument/2006/relationships/footer" Target="footer1.xml"/><Relationship Id="rId65" Type="http://schemas.openxmlformats.org/officeDocument/2006/relationships/header" Target="header26.xml"/><Relationship Id="rId66" Type="http://schemas.openxmlformats.org/officeDocument/2006/relationships/footer" Target="footer1.xml"/><Relationship Id="rId67" Type="http://schemas.openxmlformats.org/officeDocument/2006/relationships/header" Target="header31.xml"/><Relationship Id="rId68" Type="http://schemas.openxmlformats.org/officeDocument/2006/relationships/footer" Target="footer31.xml"/><Relationship Id="rId69" Type="http://schemas.openxmlformats.org/officeDocument/2006/relationships/header" Target="header31.xml"/><Relationship Id="rId70" Type="http://schemas.openxmlformats.org/officeDocument/2006/relationships/footer" Target="footer31.xml"/><Relationship Id="rId71" Type="http://schemas.openxmlformats.org/officeDocument/2006/relationships/header" Target="header31.xml"/><Relationship Id="rId72" Type="http://schemas.openxmlformats.org/officeDocument/2006/relationships/footer" Target="footer31.xml"/><Relationship Id="rId73" Type="http://schemas.openxmlformats.org/officeDocument/2006/relationships/header" Target="header31.xml"/><Relationship Id="rId74" Type="http://schemas.openxmlformats.org/officeDocument/2006/relationships/footer" Target="footer31.xml"/><Relationship Id="rId75" Type="http://schemas.openxmlformats.org/officeDocument/2006/relationships/header" Target="header35.xml"/><Relationship Id="rId76" Type="http://schemas.openxmlformats.org/officeDocument/2006/relationships/footer" Target="footer35.xml"/><Relationship Id="rIdhcwf2a6c_kwt7eplkqjcb" Type="http://schemas.openxmlformats.org/officeDocument/2006/relationships/hyperlink" Target="https://niclasfohlin.se/skrivstrategier" TargetMode="External"/><Relationship Id="rIdntzdmujtwxecvhtqmcxiv" Type="http://schemas.openxmlformats.org/officeDocument/2006/relationships/hyperlink" Target="https://niclasfohlin.se/skrivstrategier" TargetMode="External"/><Relationship Id="rId34iz2pfw6sww9nc1wxa9n" Type="http://schemas.openxmlformats.org/officeDocument/2006/relationships/hyperlink" Target="https://niclasfohlin.se/bocker" TargetMode="External"/><Relationship Id="rId77" Type="http://schemas.openxmlformats.org/officeDocument/2006/relationships/image" Target="media/365c6797ada836a392edb22a0f5468b20dad9b58.svg"/><Relationship Id="rId78" Type="http://schemas.openxmlformats.org/officeDocument/2006/relationships/image" Target="media/1a462588b946e128c7c1a2ab0690914d866cd758.png"/><Relationship Id="rId79" Type="http://schemas.openxmlformats.org/officeDocument/2006/relationships/image" Target="media/527f73a5f8f5fa31b15a641b5c35ec0b1acb14c0.svg"/><Relationship Id="rId80" Type="http://schemas.openxmlformats.org/officeDocument/2006/relationships/image" Target="media/7b13b2da1a66c60411575c6c05e83f5e40b06d76.png"/><Relationship Id="rId81" Type="http://schemas.openxmlformats.org/officeDocument/2006/relationships/image" Target="media/115df6b811d9263e603ba93a5855cf2975f64a6c.svg"/><Relationship Id="rId82" Type="http://schemas.openxmlformats.org/officeDocument/2006/relationships/image" Target="media/b6cbacad210f55646cc51f9aaadae67d8d0e3908.png"/><Relationship Id="rId83" Type="http://schemas.openxmlformats.org/officeDocument/2006/relationships/image" Target="media/17a5d7651ec8dff85f9f8c8b268c41c80cbf8151.svg"/><Relationship Id="rId84" Type="http://schemas.openxmlformats.org/officeDocument/2006/relationships/image" Target="media/443a088bc4bbb5f7f8a34bfc1dcf9c24e86e77d2.png"/><Relationship Id="rId85" Type="http://schemas.openxmlformats.org/officeDocument/2006/relationships/image" Target="media/d00c2b333f1acd689b25ae15ae360d921ec3913f.svg"/><Relationship Id="rId86" Type="http://schemas.openxmlformats.org/officeDocument/2006/relationships/image" Target="media/7633d06e6627fbe77e0840e504825db711d00f4b.png"/><Relationship Id="rId87" Type="http://schemas.openxmlformats.org/officeDocument/2006/relationships/image" Target="media/a692ec1c38ca7fea8e6ff83711ac6505816baebe.svg"/><Relationship Id="rId88" Type="http://schemas.openxmlformats.org/officeDocument/2006/relationships/image" Target="media/43f02ca23b3a4e073373517f1522fc735c24fe13.png"/><Relationship Id="rId89" Type="http://schemas.openxmlformats.org/officeDocument/2006/relationships/image" Target="media/3bf40d4136baca45e7a36094bacf80ea73960387.svg"/><Relationship Id="rId90" Type="http://schemas.openxmlformats.org/officeDocument/2006/relationships/image" Target="media/d684a245d3f35460823f3989767afc375ca798cf.png"/><Relationship Id="rId91" Type="http://schemas.openxmlformats.org/officeDocument/2006/relationships/image" Target="media/2b034900a676ea18d9b2c1faddbfbf7125efca5b.svg"/><Relationship Id="rId92" Type="http://schemas.openxmlformats.org/officeDocument/2006/relationships/image" Target="media/5c96986f4de2fcbe5b6eff0546b870f32e09be65.png"/><Relationship Id="rId93" Type="http://schemas.openxmlformats.org/officeDocument/2006/relationships/image" Target="media/6d5669a052f4f7d07067c83f022f781cb3006d01.svg"/><Relationship Id="rId94" Type="http://schemas.openxmlformats.org/officeDocument/2006/relationships/image" Target="media/a7d3428b1ee6aa6faa53571da137ef59d4a1c33c.png"/><Relationship Id="rId95" Type="http://schemas.openxmlformats.org/officeDocument/2006/relationships/image" Target="media/7c0de43d1af9336a24acf1502a15671e888b8a0c.svg"/><Relationship Id="rId96" Type="http://schemas.openxmlformats.org/officeDocument/2006/relationships/image" Target="media/759c56f0cf299569ec96b1d7fdd232f70a554a2e.png"/><Relationship Id="rId97" Type="http://schemas.openxmlformats.org/officeDocument/2006/relationships/image" Target="media/276e1de542452c9b2c74161f4e6f38ae9eb10fd4.svg"/><Relationship Id="rId98" Type="http://schemas.openxmlformats.org/officeDocument/2006/relationships/image" Target="media/97b948427a51d20a871751fdc3ef179cd9eb38e2.png"/><Relationship Id="rId99" Type="http://schemas.openxmlformats.org/officeDocument/2006/relationships/image" Target="media/22f5184d3d220c34f41a5811a3337c56cec1f4bf.svg"/><Relationship Id="rId100" Type="http://schemas.openxmlformats.org/officeDocument/2006/relationships/image" Target="media/28994151fa4a82eaec16c1bb7cc0f2e9a74a01e6.png"/><Relationship Id="rId101" Type="http://schemas.openxmlformats.org/officeDocument/2006/relationships/image" Target="media/c54a9005f31f78e78cfde394ec872649ed86a732.svg"/><Relationship Id="rId102" Type="http://schemas.openxmlformats.org/officeDocument/2006/relationships/image" Target="media/5d080c1eb9394f65b48eac087542d6623a50d220.png"/><Relationship Id="rId103" Type="http://schemas.openxmlformats.org/officeDocument/2006/relationships/image" Target="media/3ca60f72bec111680ed0c64b86675a9855e5e4ce.svg"/><Relationship Id="rId104" Type="http://schemas.openxmlformats.org/officeDocument/2006/relationships/image" Target="media/65b6554907a05f6762ad09050478e090888b827b.png"/><Relationship Id="rId105" Type="http://schemas.openxmlformats.org/officeDocument/2006/relationships/image" Target="media/ed2c62a2521d0d91e5bc7e6e5d6753acd6daf052.svg"/><Relationship Id="rId106" Type="http://schemas.openxmlformats.org/officeDocument/2006/relationships/image" Target="media/0c9dd9b0f0a99b91f7f0912f2438ebeb64badc2e.png"/><Relationship Id="rId107" Type="http://schemas.openxmlformats.org/officeDocument/2006/relationships/image" Target="media/89627df14ae973a6424238ce861c7cfd7eae2a28.svg"/><Relationship Id="rId108" Type="http://schemas.openxmlformats.org/officeDocument/2006/relationships/image" Target="media/c408d5a19fa35094361f039809738b4d4b92bbbc.png"/><Relationship Id="rId109" Type="http://schemas.openxmlformats.org/officeDocument/2006/relationships/image" Target="media/0d7e348ab1c318dd0a776e6df7ac7ba0c7c5a8d8.svg"/><Relationship Id="rId110" Type="http://schemas.openxmlformats.org/officeDocument/2006/relationships/image" Target="media/e2bb64e24d9ba3848e69d14032050da5c24034da.png"/><Relationship Id="rId111" Type="http://schemas.openxmlformats.org/officeDocument/2006/relationships/image" Target="media/7b4d7153d46415289cb53c483ea5a9ad51669b49.svg"/><Relationship Id="rId112" Type="http://schemas.openxmlformats.org/officeDocument/2006/relationships/image" Target="media/d5be0c4893db1ebce1fe2ecba3bb2319ebd1e9db.png"/><Relationship Id="rId113" Type="http://schemas.openxmlformats.org/officeDocument/2006/relationships/image" Target="media/f9444f18d81169e0e1978247dc5bc7028bad5d62.svg"/><Relationship Id="rId114" Type="http://schemas.openxmlformats.org/officeDocument/2006/relationships/image" Target="media/7a4d5ec874fde4835647f9a7c2afdd3f68e2f2f7.png"/><Relationship Id="rId115" Type="http://schemas.openxmlformats.org/officeDocument/2006/relationships/image" Target="media/3c1bc728804ba2dbb6dbf0b1aaa48877d058554c.svg"/><Relationship Id="rId116" Type="http://schemas.openxmlformats.org/officeDocument/2006/relationships/image" Target="media/f9fecfc9ff68d76009dd1a7f584fa1ef97cf92fa.png"/><Relationship Id="rId117" Type="http://schemas.openxmlformats.org/officeDocument/2006/relationships/image" Target="media/c6e3cde5ca013dce8affcc715149aaefcf0c2fa7.svg"/><Relationship Id="rId118" Type="http://schemas.openxmlformats.org/officeDocument/2006/relationships/image" Target="media/db11317d8e5d938a56bb70142eb051bac69244b8.png"/><Relationship Id="rId119" Type="http://schemas.openxmlformats.org/officeDocument/2006/relationships/image" Target="media/4096106d8517df8b48857e2742036c2e325aef8a.svg"/><Relationship Id="rId120" Type="http://schemas.openxmlformats.org/officeDocument/2006/relationships/image" Target="media/6c5973074e544779cec5ad6fc60313f9a985671f.png"/><Relationship Id="rId121" Type="http://schemas.openxmlformats.org/officeDocument/2006/relationships/image" Target="media/006b93dea0457b96c85e6a4c14da6b885544ae9c.svg"/><Relationship Id="rId122" Type="http://schemas.openxmlformats.org/officeDocument/2006/relationships/image" Target="media/dfeb62ca21a8ec68f28fe3ae869083b8e8fc3eb1.png"/><Relationship Id="rId123" Type="http://schemas.openxmlformats.org/officeDocument/2006/relationships/image" Target="media/66b6133578f54b7b8c303b686fb009e31eca9eb1.svg"/><Relationship Id="rId124" Type="http://schemas.openxmlformats.org/officeDocument/2006/relationships/image" Target="media/2704083f2b3f971a4a5828225fd3245532b674a1.png"/><Relationship Id="rId125" Type="http://schemas.openxmlformats.org/officeDocument/2006/relationships/image" Target="media/f3ada7caa55eaec08a57035133dbcd7ea6f27337.svg"/><Relationship Id="rId126" Type="http://schemas.openxmlformats.org/officeDocument/2006/relationships/image" Target="media/a4f4331fc43ed7a9b7a10aeaf8514a33e456eb10.png"/><Relationship Id="rId127" Type="http://schemas.openxmlformats.org/officeDocument/2006/relationships/image" Target="media/61cd16758a1b17c82f2688be34138d6f1a68f162.svg"/><Relationship Id="rId128" Type="http://schemas.openxmlformats.org/officeDocument/2006/relationships/image" Target="media/465d361b44b24f64acf8959a7d6be4dbc86758ef.png"/><Relationship Id="rId129" Type="http://schemas.openxmlformats.org/officeDocument/2006/relationships/image" Target="media/c32950d924a539578207bd3ea888595495f6ca1b.svg"/><Relationship Id="rId130" Type="http://schemas.openxmlformats.org/officeDocument/2006/relationships/image" Target="media/6830abd6958fa5310da1744bc45d1b308c097944.png"/><Relationship Id="rId131" Type="http://schemas.openxmlformats.org/officeDocument/2006/relationships/image" Target="media/8203f1e84e0c6feb1888a4eeed672c0b62036be5.svg"/><Relationship Id="rId132" Type="http://schemas.openxmlformats.org/officeDocument/2006/relationships/image" Target="media/4d9fa9bbb1ab2f2527239651102a8b02e00c4cc9.png"/><Relationship Id="rId133" Type="http://schemas.openxmlformats.org/officeDocument/2006/relationships/image" Target="media/e1e184b9c3b112e9eb01846349d53b89c6d4d366.svg"/><Relationship Id="rId134" Type="http://schemas.openxmlformats.org/officeDocument/2006/relationships/image" Target="media/e49f234f21afd8f1f49c1bad544548d4a533109b.png"/><Relationship Id="rId135" Type="http://schemas.openxmlformats.org/officeDocument/2006/relationships/image" Target="media/d7dbd3223fbc84ca45758e2287f6275f8d5beedc.svg"/><Relationship Id="rId136" Type="http://schemas.openxmlformats.org/officeDocument/2006/relationships/image" Target="media/1ec449da50bacbd1fc733890c0c5e148c47a059e.png"/><Relationship Id="rId137" Type="http://schemas.openxmlformats.org/officeDocument/2006/relationships/image" Target="media/8d2c591200e77a674ae97046ab939c3afc23a4f3.svg"/><Relationship Id="rId138" Type="http://schemas.openxmlformats.org/officeDocument/2006/relationships/image" Target="media/ce7ea8b40fac668505b70d0e307fedb078516cdc.png"/><Relationship Id="rId139" Type="http://schemas.openxmlformats.org/officeDocument/2006/relationships/image" Target="media/bd4d3908c78daec3d05a33a80924b30373d0bf5c.svg"/><Relationship Id="rId140" Type="http://schemas.openxmlformats.org/officeDocument/2006/relationships/image" Target="media/540313ec9f3f91c52b5e7a23a937789caccb488b.png"/><Relationship Id="rId141" Type="http://schemas.openxmlformats.org/officeDocument/2006/relationships/image" Target="media/5ac1b6e4ba74078778f97d3a2dd22621fc0e38c0.svg"/><Relationship Id="rId142" Type="http://schemas.openxmlformats.org/officeDocument/2006/relationships/image" Target="media/438b16d1580fbb840822eb615ae95f1dfa8e978a.png"/><Relationship Id="rId143" Type="http://schemas.openxmlformats.org/officeDocument/2006/relationships/image" Target="media/14d644a10b088402e0e8e9928a80ff62bdc0cb4b.svg"/><Relationship Id="rId144" Type="http://schemas.openxmlformats.org/officeDocument/2006/relationships/image" Target="media/257cb5e8580f59d687f74347ff405017a29f865e.png"/><Relationship Id="rId145" Type="http://schemas.openxmlformats.org/officeDocument/2006/relationships/image" Target="media/35c0677bc4ee6336f40728e6f05a779cc1236608.svg"/><Relationship Id="rId146" Type="http://schemas.openxmlformats.org/officeDocument/2006/relationships/image" Target="media/756909b57cff004aa44ee42ef892e49f80dbfa88.png"/><Relationship Id="rId147" Type="http://schemas.openxmlformats.org/officeDocument/2006/relationships/image" Target="media/76afd0ad94d872def6bef8540bb3ba092e2baeee.svg"/><Relationship Id="rId148" Type="http://schemas.openxmlformats.org/officeDocument/2006/relationships/image" Target="media/85c480b0d850cb298e79f1005c9dd84c6a7ae965.png"/><Relationship Id="rId149" Type="http://schemas.openxmlformats.org/officeDocument/2006/relationships/image" Target="media/57029ccdc6fb800d20ea1e25ff56489b801f51b7.svg"/><Relationship Id="rId150" Type="http://schemas.openxmlformats.org/officeDocument/2006/relationships/image" Target="media/672e1b33379b34706b149f048cfea5a53ca59652.png"/><Relationship Id="rId151" Type="http://schemas.openxmlformats.org/officeDocument/2006/relationships/image" Target="media/2eba3ae608eda59a8d91b3cf1b87656a44486a50.svg"/><Relationship Id="rId152" Type="http://schemas.openxmlformats.org/officeDocument/2006/relationships/image" Target="media/88cce9af711b01039eec50fb1e23c3d47cc7091a.png"/><Relationship Id="rId153" Type="http://schemas.openxmlformats.org/officeDocument/2006/relationships/image" Target="media/82f0d841804811c8195df3369ab8d14655f66abc.svg"/><Relationship Id="rId154" Type="http://schemas.openxmlformats.org/officeDocument/2006/relationships/image" Target="media/12585b7d64664dfd8b7ddf9ae09b4386237eef5d.png"/><Relationship Id="rId155" Type="http://schemas.openxmlformats.org/officeDocument/2006/relationships/image" Target="media/ea7ad8019733fbd07c699f291a1fcd689be5ce44.svg"/><Relationship Id="rId156" Type="http://schemas.openxmlformats.org/officeDocument/2006/relationships/image" Target="media/57b13baccc148b6f2056a67fd69649004b203027.png"/><Relationship Id="rId157" Type="http://schemas.openxmlformats.org/officeDocument/2006/relationships/image" Target="media/ff90ed4acbfcfb90aa41c520b682220e8f05686a.svg"/><Relationship Id="rId158" Type="http://schemas.openxmlformats.org/officeDocument/2006/relationships/image" Target="media/f002c63894b5c188da18464df4773a113ca31f79.png"/><Relationship Id="rId159" Type="http://schemas.openxmlformats.org/officeDocument/2006/relationships/image" Target="media/ff033b9d25588710ab64181169334ebd811588ee.svg"/><Relationship Id="rId160" Type="http://schemas.openxmlformats.org/officeDocument/2006/relationships/image" Target="media/8767947e529867bac1c40bd5504ff741fd99f491.png"/><Relationship Id="rId161" Type="http://schemas.openxmlformats.org/officeDocument/2006/relationships/image" Target="media/a366d0eb66b5d95b9a75e4a4092e66b0608b829d.svg"/><Relationship Id="rId162" Type="http://schemas.openxmlformats.org/officeDocument/2006/relationships/image" Target="media/d34f2c85c04e9e1364bea93d0176abd884f22e73.png"/><Relationship Id="rId163" Type="http://schemas.openxmlformats.org/officeDocument/2006/relationships/image" Target="media/493c7cc52445f15dd195f091411cd2b6d31e3e6d.svg"/><Relationship Id="rId164" Type="http://schemas.openxmlformats.org/officeDocument/2006/relationships/image" Target="media/559b27fb52d051bcbff89632649439faf4099dcc.png"/><Relationship Id="rId165" Type="http://schemas.openxmlformats.org/officeDocument/2006/relationships/image" Target="media/e56627667df44582ff4d969c6c277a7be4ccf5b9.svg"/><Relationship Id="rId166" Type="http://schemas.openxmlformats.org/officeDocument/2006/relationships/image" Target="media/317e142fa710eca493c4c1c806a2ea5e38a1664b.png"/><Relationship Id="rId167" Type="http://schemas.openxmlformats.org/officeDocument/2006/relationships/image" Target="media/f67124a5f1b89a99df63f54cb42f547e02d3e0b1.svg"/><Relationship Id="rId168" Type="http://schemas.openxmlformats.org/officeDocument/2006/relationships/image" Target="media/d5a9e2947d5c4e3ae0cae7191736fe7ce649d1f8.png"/><Relationship Id="rId169" Type="http://schemas.openxmlformats.org/officeDocument/2006/relationships/image" Target="media/76771cc57ff7ae1971623e9bdd9852242982ba95.svg"/><Relationship Id="rId170" Type="http://schemas.openxmlformats.org/officeDocument/2006/relationships/image" Target="media/4227cf547f09e19a68b4e447b96d51e17084f010.png"/><Relationship Id="rId1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23.xml.rels><?xml version="1.0" encoding="UTF-8"?><Relationships xmlns="http://schemas.openxmlformats.org/package/2006/relationships"/>
</file>

<file path=word/_rels/footer31.xml.rels><?xml version="1.0" encoding="UTF-8"?><Relationships xmlns="http://schemas.openxmlformats.org/package/2006/relationships"/>
</file>

<file path=word/_rels/footer3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4.xml.rels><?xml version="1.0" encoding="UTF-8"?><Relationships xmlns="http://schemas.openxmlformats.org/package/2006/relationships"/>
</file>

<file path=word/_rels/header18.xml.rels><?xml version="1.0" encoding="UTF-8"?><Relationships xmlns="http://schemas.openxmlformats.org/package/2006/relationships"/>
</file>

<file path=word/_rels/header26.xml.rels><?xml version="1.0" encoding="UTF-8"?><Relationships xmlns="http://schemas.openxmlformats.org/package/2006/relationships"/>
</file>

<file path=word/_rels/header31.xml.rels><?xml version="1.0" encoding="UTF-8"?><Relationships xmlns="http://schemas.openxmlformats.org/package/2006/relationships"/>
</file>

<file path=word/_rels/header3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Skrivkurs: gemensam berättelseram</dc:title>
  <dc:creator>Niclas Fohlin</dc:creator>
  <dc:description>© Niclas Fohlin · niclasfohlin.se</dc:description>
  <cp:lastModifiedBy>Un-named</cp:lastModifiedBy>
  <cp:revision>1</cp:revision>
  <dcterms:created xsi:type="dcterms:W3CDTF">2026-10-29T11:58:05.336Z</dcterms:created>
  <dcterms:modified xsi:type="dcterms:W3CDTF">2026-10-29T11:58:05.336Z</dcterms:modified>
</cp:coreProperties>
</file>

<file path=docProps/custom.xml><?xml version="1.0" encoding="utf-8"?>
<Properties xmlns="http://schemas.openxmlformats.org/officeDocument/2006/custom-properties" xmlns:vt="http://schemas.openxmlformats.org/officeDocument/2006/docPropsVTypes"/>
</file>