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723900"/>
                  <wp:effectExtent t="0" r="0" b="0" l="0"/>
                  <wp:docPr id="9419" name="Kurbitsslingan 3419" descr="Kurbitssling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40"/>
              <w:jc w:val="center"/>
            </w:pPr>
            <w:r>
              <w:rPr>
                <w:rFonts w:ascii="Cinzel" w:cs="Cinzel" w:eastAsia="Cinzel" w:hAnsi="Cinzel"/>
                <w:color w:val="3A2D24"/>
                <w:sz w:val="36"/>
                <w:szCs w:val="36"/>
              </w:rPr>
              <w:t xml:space="preserve">Kamratens frågor i sex steg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9420" name="Stationen stjärna 3420" descr="Stationen stjär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Hjälten: Vad vill hjälten mest av allt? Varför?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9421" name="Stationen vägspärr 3421" descr="Stationen vägspär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Problemet: Hur känns det för hjälten?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9422" name="Stationen handslag 3422" descr="Stationen hands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Hjälparen: Vad säger hjälparen?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9423" name="Stationen eld 3423" descr="Stationen e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Det värsta: Vad gör hjälten först? Och vad händer då?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9424" name="Stationen glödlampa 3424" descr="Stationen glödlam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Lösningen: Vad säger hjälten när hen löser problemet?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9425" name="Stationen regnbåge 3425" descr="Stationen regnbå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Landningen: Hur känns det för hjälten nu?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rPr>
                <w:rFonts w:ascii="Cinzel" w:cs="Cinzel" w:eastAsia="Cinzel" w:hAnsi="Cinzel"/>
                <w:color w:val="B07A22"/>
                <w:sz w:val="34"/>
                <w:szCs w:val="34"/>
              </w:rPr>
              <w:t xml:space="preserve">•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Nu byter vi, och jag berättar.</w:t>
            </w:r>
          </w:p>
        </w:tc>
      </w:tr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723900"/>
                  <wp:effectExtent t="0" r="0" b="0" l="0"/>
                  <wp:docPr id="9426" name="Kurbitsslingan 3426" descr="Kurbitssling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40"/>
              <w:jc w:val="center"/>
            </w:pPr>
            <w:r>
              <w:rPr>
                <w:rFonts w:ascii="Cinzel" w:cs="Cinzel" w:eastAsia="Cinzel" w:hAnsi="Cinzel"/>
                <w:color w:val="3A2D24"/>
                <w:sz w:val="36"/>
                <w:szCs w:val="36"/>
              </w:rPr>
              <w:t xml:space="preserve">Läsarens frågor i sex steg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9427" name="Stationen stjärna 3427" descr="Stationen stjär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Vem är hjälten, och vad önskar hen sig?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9428" name="Stationen vägspärr 3428" descr="Stationen vägspär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Vad står i vägen för önskan?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9429" name="Stationen eld 3429" descr="Stationen e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Var blev det mest spännande? Peka i sagan.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9430" name="Stationen glödlampa 3430" descr="Stationen glödlam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Vem löste problemet?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9431" name="Stationen regnbåge 3431" descr="Stationen regnbå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Fick hjälten sin önskan?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rPr>
                <w:rFonts w:ascii="Cinzel" w:cs="Cinzel" w:eastAsia="Cinzel" w:hAnsi="Cinzel"/>
                <w:color w:val="B07A22"/>
                <w:sz w:val="34"/>
                <w:szCs w:val="34"/>
              </w:rPr>
              <w:t xml:space="preserve">•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Undrade ni något? Sätt ett frågetecken där.</w:t>
            </w:r>
          </w:p>
          <w:p>
            <w:pPr>
              <w:tabs>
                <w:tab w:val="left" w:pos="1100"/>
              </w:tabs>
              <w:spacing w:after="60" w:before="0" w:line="240"/>
              <w:ind w:left="1100" w:right="400" w:hanging="780"/>
            </w:pPr>
            <w:r>
              <w:rPr>
                <w:rFonts w:ascii="Cinzel" w:cs="Cinzel" w:eastAsia="Cinzel" w:hAnsi="Cinzel"/>
                <w:color w:val="B07A22"/>
                <w:sz w:val="34"/>
                <w:szCs w:val="34"/>
              </w:rPr>
              <w:t xml:space="preserve">•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Säg tack till författarna.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8567c84-dda2-4983-1892-7bc2ca490b5d}"/>
  </w:font>
  <w:font w:name="Cinzel">
    <w:family w:val="auto"/>
    <w:pitch w:val="variable"/>
    <w:sig w:usb0="E0002AFF" w:usb1="C000247B" w:usb2="00000009" w:usb3="00000000" w:csb0="000001FF" w:csb1="00000000"/>
    <w:embedRegular r:id="rId2" w:fontKey="{6815c34e-17ca-82ec-3ecd-573fe8c75a9c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4a8ce092-4441-19fd-f577-9a5e7427d59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Skriv ut ett blad per par och klipp isär korten. I delen Läsarna lyssnar svarar gruppen på två av Läsarens frågor: var det blev mest spännande och om de undrade något. När en saga är klar svarar lyssnarparet på hela kortet, och i pass 22 frågar paret barnet med det. Lyssnarparet sätter ett frågetecken med blyerts där de undrade, och på dator skriver de en kommentar.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niclasfohlin.se/stodundervisning/skrivkurs-sagoboken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1e184b9c3b112e9eb01846349d53b89c6d4d366.svg"/><Relationship Id="rId10" Type="http://schemas.openxmlformats.org/officeDocument/2006/relationships/image" Target="media/e49f234f21afd8f1f49c1bad544548d4a533109b.png"/><Relationship Id="rId11" Type="http://schemas.openxmlformats.org/officeDocument/2006/relationships/image" Target="media/18c408bb5860d0f5c9147a76e541f0acbb496790.svg"/><Relationship Id="rId12" Type="http://schemas.openxmlformats.org/officeDocument/2006/relationships/image" Target="media/ff9052e3be8352a535c25c2076a13e8a05b8d174.png"/><Relationship Id="rId13" Type="http://schemas.openxmlformats.org/officeDocument/2006/relationships/image" Target="media/5f737333c4a6c1a9031f92c9e7972c79cd1d0af2.svg"/><Relationship Id="rId14" Type="http://schemas.openxmlformats.org/officeDocument/2006/relationships/image" Target="media/a444a57d300e1206c8cf3af5f94486fc1b8fc434.png"/><Relationship Id="rId15" Type="http://schemas.openxmlformats.org/officeDocument/2006/relationships/image" Target="media/658d4f34a3422fd82aa1fac9861d93e56cd7e8da.svg"/><Relationship Id="rId16" Type="http://schemas.openxmlformats.org/officeDocument/2006/relationships/image" Target="media/a97695e835e77e310726091e66734f5ee5d04922.png"/><Relationship Id="rId17" Type="http://schemas.openxmlformats.org/officeDocument/2006/relationships/image" Target="media/17d509aa8888cb936c15c2e8fceadc2680c9e3fb.svg"/><Relationship Id="rId18" Type="http://schemas.openxmlformats.org/officeDocument/2006/relationships/image" Target="media/fd29165248431ea8f95b18ca69d8504ce219338e.png"/><Relationship Id="rId19" Type="http://schemas.openxmlformats.org/officeDocument/2006/relationships/image" Target="media/e674c068a3a6e97a126f86543fa1b9d25b01292d.svg"/><Relationship Id="rId20" Type="http://schemas.openxmlformats.org/officeDocument/2006/relationships/image" Target="media/0d87f77d5ede0deb1235d179dd1849ef92bf5afa.png"/><Relationship Id="rId21" Type="http://schemas.openxmlformats.org/officeDocument/2006/relationships/image" Target="media/55f8f7b78393474f3d84b7b2baed13b8f985940d.svg"/><Relationship Id="rId22" Type="http://schemas.openxmlformats.org/officeDocument/2006/relationships/image" Target="media/c8581daa754162526e52f62a056f049e260b34d2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Frågekorten i sex steg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2026-10-29T11:58:14.204Z</dcterms:created>
  <dcterms:modified xsi:type="dcterms:W3CDTF">2026-10-29T11:58:14.204Z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