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234" name="Kurbitsslingan 3234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Hjältens kort</w:t>
                  </w:r>
                </w:p>
                <w:p>
                  <w:pPr>
                    <w:spacing w:after="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aps/>
                      <w:color w:val="B07A22"/>
                      <w:sz w:val="20"/>
                      <w:szCs w:val="20"/>
                    </w:rPr>
                    <w:t xml:space="preserve">fyra steg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040"/>
                    <w:gridCol w:w="8172"/>
                  </w:tblGrid>
                  <w:tr>
                    <w:trPr>
                      <w:cantSplit/>
                      <w:trHeight w:val="450" w:hRule="exact"/>
                    </w:trPr>
                    <w:tc>
                      <w:tcPr>
                        <w:tcW w:type="dxa" w:w="20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Vi som skriver:</w:t>
                        </w:r>
                      </w:p>
                    </w:tc>
                    <w:tc>
                      <w:tcPr>
                        <w:tcW w:type="dxa" w:w="817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735"/>
                    <w:gridCol w:w="225"/>
                    <w:gridCol w:w="6252"/>
                  </w:tblGrid>
                  <w:tr>
                    <w:trPr>
                      <w:cantSplit/>
                    </w:trPr>
                    <w:tc>
                      <w:tcPr>
                        <w:tcW w:type="dxa" w:w="37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2371725" cy="3095625"/>
                              <wp:effectExtent t="0" r="0" b="0" l="0"/>
                              <wp:docPr id="9233" name="En oval ram att rita hjälten i 3233" descr="En oval ram att rita hjälten 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71725" cy="30956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after="0" w:before="0" w:line="240"/>
                          <w:jc w:val="center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Rita hjälten</w:t>
                        </w:r>
                      </w:p>
                    </w:tc>
                    <w:tc>
                      <w:tcPr>
                        <w:tcW w:type="dxa" w:w="2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625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25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25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Hjälten heter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7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25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25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Hjälten bor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7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25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25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Hjälten har med sig eller kan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345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5E5046"/>
                                  <w:sz w:val="24"/>
                                  <w:szCs w:val="24"/>
                                </w:rPr>
                                <w:t xml:space="preserve">Det använder hjälten vid Lösningen.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7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7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70" w:hRule="exact"/>
                          </w:trPr>
                          <w:tc>
                            <w:tcPr>
                              <w:tcW w:type="dxa" w:w="625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2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Hjälten är rädd för</w:t>
                        </w:r>
                      </w:p>
                    </w:tc>
                  </w:tr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12"/>
                  </w:tblGrid>
                  <w:tr>
                    <w:trPr>
                      <w:cantSplit/>
                      <w:trHeight w:val="420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bottom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Hjälten vill</w:t>
                        </w:r>
                        <w:r>
                          <w:rPr>
                            <w:rFonts w:ascii="Andika" w:cs="Andika" w:eastAsia="Andika" w:hAnsi="Andika"/>
                            <w:color w:val="5E5046"/>
                            <w:sz w:val="24"/>
                            <w:szCs w:val="24"/>
                          </w:rPr>
                          <w:t xml:space="preserve">  Det handlar sagan om.</w:t>
                        </w:r>
                      </w:p>
                    </w:tc>
                  </w:tr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675" w:hRule="exact"/>
                    </w:trPr>
                    <w:tc>
                      <w:tcPr>
                        <w:tcW w:type="dxa" w:w="1021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235" name="Prydnaden 3235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c1e782a-05a7-8028-c957-cbd58b4ecb73}"/>
  </w:font>
  <w:font w:name="Cinzel">
    <w:family w:val="auto"/>
    <w:pitch w:val="variable"/>
    <w:sig w:usb0="E0002AFF" w:usb1="C000247B" w:usb2="00000009" w:usb3="00000000" w:csb0="000001FF" w:csb1="00000000"/>
    <w:embedRegular r:id="rId2" w:fontKey="{c4e2017d-a0a0-182d-66d9-e66c4a28a55c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d2e45807-33cc-855f-0a98-5afc244248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I pass 4 fyller gruppen i ett kort i A3. I pass 19 fyller paret i ett eget till boksagan, medan den ena sitter i heta stolen som hjälten och svarar i jag-form, och den andra frågar med kortet. Kopiera ett i A3 och ett till varje par. Det räcker med ett ord eller två i varje fält, eller så skriver du det paret säger. Saken från tärning 6 ritar eller skriver ni i fältet ”Hjälten har med sig eller kan”.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d7dbd3223fbc84ca45758e2287f6275f8d5beedc.svg"/><Relationship Id="rId12" Type="http://schemas.openxmlformats.org/officeDocument/2006/relationships/image" Target="media/1ec449da50bacbd1fc733890c0c5e148c47a059e.png"/><Relationship Id="rId13" Type="http://schemas.openxmlformats.org/officeDocument/2006/relationships/image" Target="media/f3ada7caa55eaec08a57035133dbcd7ea6f27337.svg"/><Relationship Id="rId14" Type="http://schemas.openxmlformats.org/officeDocument/2006/relationships/image" Target="media/a4f4331fc43ed7a9b7a10aeaf8514a33e456eb1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Hjältens kort i fyra steg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2026-10-29T11:58:13.506Z</dcterms:created>
  <dcterms:modified xsi:type="dcterms:W3CDTF">2026-10-29T11:58:13.506Z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