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Dagen, Skattjakten vecka 5: Skattjaktsdagen</w:t>
      </w:r>
    </w:p>
    <w:p>
      <w:pPr>
        <w:spacing w:after="160" w:before="0"/>
      </w:pPr>
      <w:r>
        <w:rPr>
          <w:i/>
          <w:iCs/>
          <w:color w:val="1D4F91"/>
          <w:sz w:val="24"/>
          <w:szCs w:val="24"/>
        </w:rPr>
        <w:t xml:space="preserve">Skrivkurs: värdeskapande skrivande · åk 4–⁠9</w:t>
      </w:r>
    </w:p>
    <w:p>
      <w:pPr>
        <w:keepNext/>
        <w:keepLines/>
        <w:spacing w:after="120" w:before="0"/>
      </w:pPr>
      <w:r>
        <w:t xml:space="preserve">Lagen går jakten, och varje elev står vid sin 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Kopiera Ledtrådskorten och Uppdragskorten, ett av varje per lag, och ge varje elev Uppdragskorten till sin plats och Ledtrådskorten till nästa plats. Ställ skattkistan där kistans ledtråd leder. Säg till personalen vid platserna vilken tid lagen kommer. Är en elev borta, står du eller en provläsare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tio elever tar jakten omkring 50–70 minuter, med fyra eller fem minuter per plats. Det blir tio lag med en vuxen eller en äldre elev var, och 200 kort att kopiera. Är ni fler än åtta, kan jakten bli längre än passet. Boka då 70 minuter med klassläraren i åk 2 och med elevernas lärare, så att alla lag hinner till skattkistan.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Jakten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lag får den första ledtråden av sin elev. Eleven vid platsen ger laget uppdraget och nästa ledtråd, ser barnen läsa och säger inget om svaret. Sist ger den som följer laget ledtråden till skattkistan, där berättelserna ligger.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 klassläraren låta lagen skriva eller rita det bästa med skattjakten. Varje elev läser sitt lags svar med dig i uppföljningen efter mötet.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också: </w:t>
            </w:r>
            <w:r>
              <w:rPr>
                <w:i/>
                <w:iCs/>
                <w:sz w:val="20"/>
                <w:szCs w:val="20"/>
              </w:rPr>
              <w:t xml:space="preserve">”Hur kändes det när lagen hittade din plats? Blev det som du hade tänkt?”</w:t>
            </w:r>
            <w:r>
              <w:rPr>
                <w:i w:val="false"/>
                <w:iCs w:val="false"/>
                <w:sz w:val="20"/>
                <w:szCs w:val="20"/>
              </w:rPr>
              <w:t xml:space="preserve"> Tar lagen inte emot texten så som eleven hade tänkt sig, prata om det och stötta eleven i känslorna som kommer.</w:t>
            </w:r>
          </w:p>
        </w:tc>
      </w:tr>
    </w:tbl>
    <w:p>
      <w:pPr>
        <w:spacing w:after="160" w:before="0"/>
      </w:pPr>
    </w:p>
    <w:p>
      <w:pPr>
        <w:spacing w:after="120" w:before="160"/>
      </w:pPr>
      <w:r>
        <w:rPr>
          <w:color w:val="4B5866"/>
          <w:sz w:val="18"/>
          <w:szCs w:val="18"/>
        </w:rPr>
        <w:t xml:space="preserve">© Niclas Fohlin. Ur Skrivkurs: värdeskapande skrivande, https://niclasfohlin.se/stodundervisning/skrivkurs-vardeskapande.</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7b917f0-c242-fe1c-4d2c-ff287d63b2fc}"/>
  </w:font>
  <w:font w:name="Cinzel">
    <w:family w:val="auto"/>
    <w:pitch w:val="variable"/>
    <w:sig w:usb0="E0002AFF" w:usb1="C000247B" w:usb2="00000009" w:usb3="00000000" w:csb0="000001FF" w:csb1="00000000"/>
    <w:embedRegular r:id="rId2" w:fontKey="{09f1adfb-6498-549d-1b36-0ccd4f14d2af}"/>
  </w:font>
  <w:font w:name="Cinzel Decorative">
    <w:family w:val="auto"/>
    <w:pitch w:val="variable"/>
    <w:sig w:usb0="E0002AFF" w:usb1="C000247B" w:usb2="00000009" w:usb3="00000000" w:csb0="000001FF" w:csb1="00000000"/>
    <w:embedRegular r:id="rId3" w:fontKey="{6e0aaeb1-2795-2098-3b5a-506d4343e7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Dagen, Skattjakten vecka 5: Skattjaktsdagen · Skrivkurs: värdeskapande skrivande</dc:title>
  <dc:creator>Niclas Fohlin</dc:creator>
  <dc:description>© Niclas Fohlin · niclasfohlin.se</dc:description>
  <cp:lastModifiedBy>Un-named</cp:lastModifiedBy>
  <cp:revision>1</cp:revision>
  <dcterms:created xsi:type="dcterms:W3CDTF">2026-10-29T11:58:17.032Z</dcterms:created>
  <dcterms:modified xsi:type="dcterms:W3CDTF">2026-10-29T11:58:17.032Z</dcterms:modified>
</cp:coreProperties>
</file>

<file path=docProps/custom.xml><?xml version="1.0" encoding="utf-8"?>
<Properties xmlns="http://schemas.openxmlformats.org/officeDocument/2006/custom-properties" xmlns:vt="http://schemas.openxmlformats.org/officeDocument/2006/docPropsVTypes"/>
</file>