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vardeskapande_guidebok_vb9944" w:id="1"/>
            <w:r>
              <w:rPr>
                <w:b/>
                <w:bCs/>
                <w:color w:val="1D4F91"/>
                <w:sz w:val="22"/>
                <w:szCs w:val="22"/>
              </w:rPr>
              <w:t xml:space="preserve">Guideboken vecka 5 · Välkommen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Guideboken vecka 5 lånar gruppen draget </w:t>
            </w:r>
            <w:r>
              <w:rPr>
                <w:i/>
                <w:iCs/>
                <w:sz w:val="20"/>
                <w:szCs w:val="20"/>
              </w:rPr>
              <w:t xml:space="preserve">”Presentera er”</w:t>
            </w:r>
            <w:r>
              <w:rPr>
                <w:i w:val="false"/>
                <w:iCs w:val="false"/>
                <w:sz w:val="20"/>
                <w:szCs w:val="20"/>
              </w:rPr>
              <w:t xml:space="preserve"> ur mentortexten Kokboken och skriver guidens välkomsttext tillsammans. Texten säger vilka som har skrivit guiden och varför. Skrivhandlingen är att bjuda in. Uppgiften är först ett förslag på en eller två meningar och sedan gruppens text. Eleverna blir bättre på att bearbeta en text tills den är klar för läsaren.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Läs: ta fram Frågebanken och läs mentortexten Kokboken högt.</w:t>
            </w:r>
          </w:p>
          <w:p>
            <w:pPr>
              <w:keepNext/>
              <w:spacing w:after="20" w:before="0"/>
            </w:pPr>
            <w:r>
              <w:rPr>
                <w:i w:val="false"/>
                <w:iCs w:val="false"/>
                <w:sz w:val="20"/>
                <w:szCs w:val="20"/>
              </w:rPr>
              <w:t xml:space="preserve">8–⁠17 min. Hitta draget: läs Kokboken igen som skribent och fråga </w:t>
            </w:r>
            <w:r>
              <w:rPr>
                <w:i/>
                <w:iCs/>
                <w:sz w:val="20"/>
                <w:szCs w:val="20"/>
              </w:rPr>
              <w:t xml:space="preserve">”Vad får du veta om dem som har skrivit? Varför vill du läsa vidare?”</w:t>
            </w:r>
            <w:r>
              <w:rPr>
                <w:i w:val="false"/>
                <w:iCs w:val="false"/>
                <w:sz w:val="20"/>
                <w:szCs w:val="20"/>
              </w:rPr>
              <w:t xml:space="preserve"> Fråga sist </w:t>
            </w:r>
            <w:r>
              <w:rPr>
                <w:i/>
                <w:iCs/>
                <w:sz w:val="20"/>
                <w:szCs w:val="20"/>
              </w:rPr>
              <w:t xml:space="preserve">”Vad kallar vi det?”</w:t>
            </w:r>
          </w:p>
          <w:p>
            <w:pPr>
              <w:keepNext/>
              <w:spacing w:after="20" w:before="0"/>
            </w:pPr>
            <w:r>
              <w:rPr>
                <w:i w:val="false"/>
                <w:iCs w:val="false"/>
                <w:sz w:val="20"/>
                <w:szCs w:val="20"/>
              </w:rPr>
              <w:t xml:space="preserve">17–⁠27 min. Läraren skriver: fråga </w:t>
            </w:r>
            <w:r>
              <w:rPr>
                <w:i/>
                <w:iCs/>
                <w:sz w:val="20"/>
                <w:szCs w:val="20"/>
              </w:rPr>
              <w:t xml:space="preserve">”Vad ska de nya veta om oss?”</w:t>
            </w:r>
            <w:r>
              <w:rPr>
                <w:i w:val="false"/>
                <w:iCs w:val="false"/>
                <w:sz w:val="20"/>
                <w:szCs w:val="20"/>
              </w:rPr>
              <w:t xml:space="preserve"> Sedan skriver du ditt förslag till välkomsttexten och tänker högt.</w:t>
            </w:r>
          </w:p>
          <w:p>
            <w:pPr>
              <w:keepNext/>
              <w:spacing w:after="20" w:before="0"/>
            </w:pPr>
            <w:r>
              <w:rPr>
                <w:i w:val="false"/>
                <w:iCs w:val="false"/>
                <w:sz w:val="20"/>
                <w:szCs w:val="20"/>
              </w:rPr>
              <w:t xml:space="preserve">27–⁠50 min. Eleverna skriver: var och en skriver ett förslag.</w:t>
            </w:r>
          </w:p>
          <w:p>
            <w:pPr>
              <w:keepNext/>
              <w:spacing w:after="0" w:before="0"/>
            </w:pPr>
            <w:r>
              <w:rPr>
                <w:i w:val="false"/>
                <w:iCs w:val="false"/>
                <w:sz w:val="20"/>
                <w:szCs w:val="20"/>
              </w:rPr>
              <w:t xml:space="preserve">50–⁠60 min. Jämför: en kamrat läser förslaget som den nya. Vet hen vilka som skriver och varför?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stryker du under felstavade ord i vägbeskrivningen, faktarutan och tipset.</w:t>
            </w:r>
          </w:p>
          <w:p>
            <w:pPr>
              <w:keepNext/>
              <w:spacing w:after="20" w:before="0"/>
            </w:pPr>
            <w:r>
              <w:rPr>
                <w:i w:val="false"/>
                <w:iCs w:val="false"/>
                <w:sz w:val="20"/>
                <w:szCs w:val="20"/>
              </w:rPr>
              <w:t xml:space="preserve">0–⁠12 min. Förslagen: du skriver alla förslag på tavlan.</w:t>
            </w:r>
          </w:p>
          <w:p>
            <w:pPr>
              <w:keepNext/>
              <w:spacing w:after="20" w:before="0"/>
            </w:pPr>
            <w:r>
              <w:rPr>
                <w:i w:val="false"/>
                <w:iCs w:val="false"/>
                <w:sz w:val="20"/>
                <w:szCs w:val="20"/>
              </w:rPr>
              <w:t xml:space="preserve">12–⁠25 min. I par: paren slår ihop två förslag till en mening.</w:t>
            </w:r>
          </w:p>
          <w:p>
            <w:pPr>
              <w:keepNext/>
              <w:spacing w:after="20" w:before="0"/>
            </w:pPr>
            <w:r>
              <w:rPr>
                <w:i w:val="false"/>
                <w:iCs w:val="false"/>
                <w:sz w:val="20"/>
                <w:szCs w:val="20"/>
              </w:rPr>
              <w:t xml:space="preserve">25–⁠40 min. Gruppens text: gruppen sätter ihop texten, och du skriver.</w:t>
            </w:r>
          </w:p>
          <w:p>
            <w:pPr>
              <w:keepNext/>
              <w:spacing w:after="0" w:before="0"/>
            </w:pPr>
            <w:r>
              <w:rPr>
                <w:i w:val="false"/>
                <w:iCs w:val="false"/>
                <w:sz w:val="20"/>
                <w:szCs w:val="20"/>
              </w:rPr>
              <w:t xml:space="preserve">40–⁠60 min. Renskriv: eleverna renskriver bladet Uppslaget: vägen och tipset. Sist skriver de en rad på Mina drag.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vars mening kommer med.</w:t>
            </w:r>
          </w:p>
          <w:p>
            <w:pPr>
              <w:keepNext w:val="false"/>
              <w:spacing w:after="0" w:before="0"/>
            </w:pPr>
            <w:r>
              <w:rPr>
                <w:i w:val="false"/>
                <w:iCs w:val="false"/>
                <w:sz w:val="20"/>
                <w:szCs w:val="20"/>
              </w:rPr>
              <w:t xml:space="preserve">Eleven som föreslår en ändring i en kamrats mening.</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och draget</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Välkommen. Presentera er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Gruppens text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Kamraterna</w:t>
            </w:r>
          </w:p>
        </w:tc>
      </w:tr>
    </w:tbl>
    <w:p>
      <w:pPr>
        <w:spacing w:after="160" w:before="0"/>
      </w:pPr>
    </w:p>
    <w:p>
      <w:pPr>
        <w:keepNext/>
        <w:spacing w:after="60" w:before="140"/>
      </w:pPr>
      <w:r>
        <w:drawing>
          <wp:inline distT="0" distB="0" distL="0" distR="0">
            <wp:extent cx="6134100" cy="3448050"/>
            <wp:effectExtent t="0" r="0" b="0" l="0"/>
            <wp:docPr id="16118" name="Bild 13118" descr="På bordet: Guideboken vecka 5 · Välkom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Elevernas förslag står på tavlan, och under dem växer gruppens text fram.</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51f27b7d-4a7d-c5c7-85f6-451a362c3c0f}"/>
  </w:font>
  <w:font w:name="Cinzel">
    <w:family w:val="auto"/>
    <w:pitch w:val="variable"/>
    <w:sig w:usb0="E0002AFF" w:usb1="C000247B" w:usb2="00000009" w:usb3="00000000" w:csb0="000001FF" w:csb1="00000000"/>
    <w:embedRegular r:id="rId2" w:fontKey="{bdad366d-8eec-85e1-e84b-f435cbff85e4}"/>
  </w:font>
  <w:font w:name="Cinzel Decorative">
    <w:family w:val="auto"/>
    <w:pitch w:val="variable"/>
    <w:sig w:usb0="E0002AFF" w:usb1="C000247B" w:usb2="00000009" w:usb3="00000000" w:csb0="000001FF" w:csb1="00000000"/>
    <w:embedRegular r:id="rId3" w:fontKey="{214cd7d6-e487-ebdf-bfd1-1bd0abd127b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niclasfohlin.se/stodundervisning/skrivkurs-vardeskapande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värdeskapande skrivande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4948742ca286b6c68072f5070a3acf87f6e751e4.svg"/><Relationship Id="rId10" Type="http://schemas.openxmlformats.org/officeDocument/2006/relationships/image" Target="media/7060a3f5fa08b75d78a563169a6018b137672788.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Guideboken vecka 5 · Välkommen · Skrivkurs: värdeskapande skrivande</dc:title>
  <dc:creator>Niclas Fohlin</dc:creator>
  <dc:description>© Niclas Fohlin · niclasfohlin.se</dc:description>
  <cp:lastModifiedBy>Un-named</cp:lastModifiedBy>
  <cp:revision>1</cp:revision>
  <dcterms:created xsi:type="dcterms:W3CDTF">2026-10-29T11:58:16.484Z</dcterms:created>
  <dcterms:modified xsi:type="dcterms:W3CDTF">2026-10-29T11:58:16.484Z</dcterms:modified>
</cp:coreProperties>
</file>

<file path=docProps/custom.xml><?xml version="1.0" encoding="utf-8"?>
<Properties xmlns="http://schemas.openxmlformats.org/officeDocument/2006/custom-properties" xmlns:vt="http://schemas.openxmlformats.org/officeDocument/2006/docPropsVTypes"/>
</file>