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Veckans cykel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Textsamtal i grupp · åk 2–⁠9</w:t>
      </w:r>
    </w:p>
    <w:p>
      <w:pPr>
        <w:keepNext/>
        <w:spacing w:after="120" w:before="0"/>
      </w:pPr>
      <w:r>
        <w:t xml:space="preserve">Bladet gäller veckans tre pass. Före och efter passet skriver du på passets rad, och efter pass 3 också det flest elever gjorde enligt lyssningsbladet. De första veckorna kryssar du det som ska med. Det du hör i pass 3 bestämmer vad du visar nästa vecka.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2795"/>
        <w:gridCol w:w="3855"/>
        <w:gridCol w:w="1928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Textsamtal i grupp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Vecka ______          Eleverna ________________________________________________</w:t>
            </w:r>
          </w:p>
          <w:p>
            <w:pPr>
              <w:keepNext/>
              <w:spacing w:after="0" w:before="60"/>
            </w:pPr>
            <w:r>
              <w:rPr>
                <w:color w:val="4B5866"/>
                <w:sz w:val="18"/>
                <w:szCs w:val="18"/>
              </w:rPr>
              <w:t xml:space="preserve">Tankesteget jag visar i pass 1 ________________ och samtalsdraget ______________________________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Passen</w:t>
            </w:r>
          </w:p>
        </w:tc>
      </w:tr>
      <w:tr>
        <w:trPr>
          <w:cantSplit/>
          <w:tblHeader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Före: det eleverna ska lära sig i dag</w:t>
            </w:r>
          </w:p>
          <w:p>
            <w:pPr>
              <w:keepNext/>
              <w:spacing w:after="0" w:before="20"/>
            </w:pPr>
            <w:r>
              <w:rPr>
                <w:color w:val="4B5866"/>
                <w:sz w:val="18"/>
                <w:szCs w:val="18"/>
              </w:rPr>
              <w:t xml:space="preserve">Det de listar ut i texten och ur vilka ledtrådar.</w:t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Efter: det eleverna sa, vem som byggde vidare och vem som var tyst</w:t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Nästa gång</w:t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1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2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3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46"/>
        <w:gridCol w:w="964"/>
        <w:gridCol w:w="964"/>
        <w:gridCol w:w="964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Det här ska med i varje pass</w:t>
            </w:r>
            <w:r>
              <w:rPr>
                <w:color w:val="4B5866"/>
                <w:sz w:val="18"/>
                <w:szCs w:val="18"/>
              </w:rPr>
              <w:t xml:space="preserve">   Kryssa efter passet de första tre veckorna.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1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2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I pass 1 tänkte jag högt hela vägen, och sedan tog eleverna över.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Alla sa en tanke innan någon pratade en tredje gång.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Jag frågade ”Hur vet du det?” också när jag höll med.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Sist i veckan</w:t>
            </w:r>
            <w:r>
              <w:rPr>
                <w:color w:val="4B5866"/>
                <w:sz w:val="18"/>
                <w:szCs w:val="18"/>
              </w:rPr>
              <w:t xml:space="preserve">   Läs raderna och kryssen ovanför.</w:t>
            </w:r>
          </w:p>
        </w:tc>
      </w:tr>
      <w:tr>
        <w:trPr>
          <w:cantSplit/>
          <w:trHeight w:val="1065" w:hRule="atLeast"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Det här gör eleverna nu själva eller med mindre stöd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→ Nästa vecka visar jag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40"/>
      </w:pPr>
      <w:r>
        <w:rPr>
          <w:color w:val="4B5866"/>
          <w:sz w:val="18"/>
          <w:szCs w:val="18"/>
        </w:rPr>
        <w:t xml:space="preserve">Gissar eleverna utan ledtråd, visar du Det står. Letar de bara efter ord, visar du Jag vet. Läser de förbi stoppet, visar du Stanna. Vecka 1 visar du Det står, Jag vet, Alltså tror jag och samtalskortets två första rader.</w:t>
      </w:r>
    </w:p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Textsamtal i grupp, https://niclasfohlin.se/stodundervisning/textsamtal-i-grupp.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niclasfohlin.se/stodundervisning/textsamtal-i-grupp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Veckans cykel · Textsamtal i grupp</dc:title>
  <dc:creator>Niclas Fohlin</dc:creator>
  <dc:description>© Niclas Fohlin · niclasfohlin.se</dc:description>
  <cp:lastModifiedBy>Un-named</cp:lastModifiedBy>
  <cp:revision>1</cp:revision>
  <dcterms:created xsi:type="dcterms:W3CDTF">2026-10-29T11:57:18.678Z</dcterms:created>
  <dcterms:modified xsi:type="dcterms:W3CDTF">2026-10-29T11:57:18.678Z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