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12.xml"/>
  <Override ContentType="application/vnd.openxmlformats-officedocument.wordprocessingml.footer+xml" PartName="/word/footer15.xml"/>
  <Override ContentType="application/vnd.openxmlformats-officedocument.wordprocessingml.footer+xml" PartName="/word/footer17.xml"/>
  <Override ContentType="application/vnd.openxmlformats-officedocument.wordprocessingml.footer+xml" PartName="/word/footer19.xml"/>
  <Override ContentType="application/vnd.openxmlformats-officedocument.wordprocessingml.footer+xml" PartName="/word/footer23.xml"/>
  <Override ContentType="application/vnd.openxmlformats-officedocument.wordprocessingml.header+xml" PartName="/word/header24.xml"/>
  <Override ContentType="application/vnd.openxmlformats-officedocument.wordprocessingml.footer+xml" PartName="/word/footer24.xml"/>
  <Override ContentType="application/vnd.openxmlformats-officedocument.wordprocessingml.footer+xml" PartName="/word/footer2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kursen</w:t>
      </w:r>
    </w:p>
    <w:p>
      <w:pPr>
        <w:spacing w:after="160" w:before="0"/>
      </w:pPr>
      <w:r>
        <w:rPr>
          <w:i/>
          <w:iCs/>
          <w:color w:val="1D4F91"/>
          <w:sz w:val="24"/>
          <w:szCs w:val="24"/>
        </w:rPr>
        <w:t xml:space="preserve">Texttyp: Argumenterande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Till läraren: breven, och skriv två frågor till brevet i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bladet Brevet och Två texter, vecka 1: Skolgården till 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Be i vecka 1 en vuxen på skolan vara kursens läsare, och ge hen bladet Till kursens läsare.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Klipp lappar ur arket Lapparna.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Läs Texttyper i grupp, och öva högt på manuset i Visningen, vecka 2.</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Argumenterande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hen själv vill,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Väljer skäl som läsaren bryr sig om, och lägger ett annat åt sidan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Förklarar sina skäl, så att läsaren inte behöver fråga hur hen menar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Avslutar texten med att säga vad läsaren ska göra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Jämför sin text med en annan och säger vad hen tar med sig till nästa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argumenterande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Texttyp: Argumenterande text · åk 4–⁠7</w:t>
      </w:r>
    </w:p>
    <w:p>
      <w:pPr>
        <w:spacing w:after="120" w:before="0"/>
      </w:pPr>
      <w:r>
        <w:t xml:space="preserve">Varje vecka har en egen sida, veckans sida. Överst står veckans fokus, sedan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text är klar skriver eleven på bladet Mitt mål vad hen tar med sig, och när nästa text börjar läser hen det först.</w:t>
      </w:r>
    </w:p>
    <w:p>
      <w:pPr>
        <w:spacing w:after="120" w:before="0"/>
      </w:pPr>
      <w:r>
        <w:t xml:space="preserve">Mellan passen svarar du på breven efter pass 1 och 11 och på texterna efter pass 4 och 8. Till pass 2 skriver du ut kortet Läsarens frågor, ett per par, och diagrammet Mina texter med bladet Mitt mål på baksidan, ett per elev. Sedan lägger du diagrammen i elevernas mappar. Före pass 5 och 9 skriver du två korta versioner till Två sätt i era texter. Till pass 6 skriver du på tavlan den första texten ur Två texter, vecka 3, alltså skälet utan förklaring. Till pass 7 tar du fram läsarens svar och listan från pass 1. Har läsaren inte svarat före pass 7, går du till hen med två elever och hämtar svaret muntligt. Till pass 12 tar du fram breven från pass 11 med dina svar, mapparna och svaren från pass 1.</w:t>
      </w:r>
    </w:p>
    <w:p>
      <w:pPr>
        <w:spacing w:after="120" w:before="0"/>
      </w:pPr>
      <w:r>
        <w:t xml:space="preserve">Har gruppen gått en annan kurs i serien, läser eleven sitt sista mål i pass 1, efter Två texter, och säger vad hen känner igen i den andra texten. Två texter går då 20–⁠35 min och Strukturen 35–⁠50 min. Har gruppen gått en annan kurs i serien, hoppar du i pass 3 över raden i Visningen, vecka 2, där du vänder dig till gruppen. Visa och pröva går då 5–⁠15 min, Kursens läsare 15–⁠25 min och Tänk och planera 25–⁠40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och säger vad hen vet och vad hen undrar.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bara uppgiften på tavlan: </w:t>
            </w:r>
            <w:r>
              <w:rPr>
                <w:i/>
                <w:iCs/>
                <w:sz w:val="20"/>
                <w:szCs w:val="20"/>
              </w:rPr>
              <w:t xml:space="preserve">”Dra en fråga, och skriv ett brev till mig. Övertyga mig.”</w:t>
            </w:r>
            <w:r>
              <w:rPr>
                <w:i w:val="false"/>
                <w:iCs w:val="false"/>
                <w:sz w:val="20"/>
                <w:szCs w:val="20"/>
              </w:rPr>
              <w:t xml:space="preserve"> Lägg fram frågorna, bladet Brevet och papper att planera på.</w:t>
            </w:r>
          </w:p>
          <w:p>
            <w:pPr>
              <w:keepNext/>
              <w:spacing w:after="20" w:before="0"/>
            </w:pPr>
            <w:r>
              <w:rPr>
                <w:i w:val="false"/>
                <w:iCs w:val="false"/>
                <w:sz w:val="20"/>
                <w:szCs w:val="20"/>
              </w:rPr>
              <w:t xml:space="preserve">0–⁠5 min. Om kursen: ni ska övertyga en läsare som svarar. Fråga </w:t>
            </w:r>
            <w:r>
              <w:rPr>
                <w:i/>
                <w:iCs/>
                <w:sz w:val="20"/>
                <w:szCs w:val="20"/>
              </w:rPr>
              <w:t xml:space="preserve">”Vad gör en text bra?”</w:t>
            </w:r>
            <w:r>
              <w:rPr>
                <w:i w:val="false"/>
                <w:iCs w:val="false"/>
                <w:sz w:val="20"/>
                <w:szCs w:val="20"/>
              </w:rPr>
              <w:t xml:space="preserve">, och spara svaren till pass 12.</w:t>
            </w:r>
          </w:p>
          <w:p>
            <w:pPr>
              <w:keepNext/>
              <w:spacing w:after="20" w:before="0"/>
            </w:pPr>
            <w:r>
              <w:rPr>
                <w:i w:val="false"/>
                <w:iCs w:val="false"/>
                <w:sz w:val="20"/>
                <w:szCs w:val="20"/>
              </w:rPr>
              <w:t xml:space="preserve">5–⁠20 min. Brevet: eleven drar en av dina två frågor och skriver ett brev som ska övertyga dig, i tio minuter utan stöd. Den som blir klar tidigt läser sitt brev en gång till.</w:t>
            </w:r>
          </w:p>
          <w:p>
            <w:pPr>
              <w:keepNext/>
              <w:spacing w:after="20" w:before="0"/>
            </w:pPr>
            <w:r>
              <w:rPr>
                <w:i w:val="false"/>
                <w:iCs w:val="false"/>
                <w:sz w:val="20"/>
                <w:szCs w:val="20"/>
              </w:rPr>
              <w:t xml:space="preserve">20–⁠32 min. Två texter: visa elevens sida i Två texter, vecka 1: Skolgården. Ställ frågorna under texterna. Säg sedan namnet: argumenterande text.</w:t>
            </w:r>
          </w:p>
          <w:p>
            <w:pPr>
              <w:keepNext/>
              <w:spacing w:after="20" w:before="0"/>
            </w:pPr>
            <w:r>
              <w:rPr>
                <w:i w:val="false"/>
                <w:iCs w:val="false"/>
                <w:sz w:val="20"/>
                <w:szCs w:val="20"/>
              </w:rPr>
              <w:t xml:space="preserve">32–⁠50 min. Strukturen: följ stegen i Strukturen, vecka 1: Konstruktiv debatt.</w:t>
            </w:r>
          </w:p>
          <w:p>
            <w:pPr>
              <w:keepNext/>
              <w:spacing w:after="20" w:before="0"/>
            </w:pPr>
            <w:r>
              <w:rPr>
                <w:i w:val="false"/>
                <w:iCs w:val="false"/>
                <w:sz w:val="20"/>
                <w:szCs w:val="20"/>
              </w:rPr>
              <w:t xml:space="preserve">50–⁠60 min. Listan: fråga </w:t>
            </w:r>
            <w:r>
              <w:rPr>
                <w:i/>
                <w:iCs/>
                <w:sz w:val="20"/>
                <w:szCs w:val="20"/>
              </w:rPr>
              <w:t xml:space="preserve">”Vem bestämmer vad?”</w:t>
            </w:r>
            <w:r>
              <w:rPr>
                <w:i w:val="false"/>
                <w:iCs w:val="false"/>
                <w:sz w:val="20"/>
                <w:szCs w:val="20"/>
              </w:rPr>
              <w:t xml:space="preserve"> Gruppen gör en lista över vuxna på skolan och vad de bestämmer över. Spara den till pass 7.</w:t>
            </w:r>
          </w:p>
          <w:p>
            <w:pPr>
              <w:keepNext/>
              <w:spacing w:after="0" w:before="0"/>
            </w:pPr>
            <w:r>
              <w:rPr>
                <w:i w:val="false"/>
                <w:iCs w:val="false"/>
                <w:sz w:val="20"/>
                <w:szCs w:val="20"/>
              </w:rPr>
              <w:t xml:space="preserve">Efter passet. Skriv tre svarsrader på varje brev till pass 2: Nu vet jag, Det här övertygade mig och Nu undrar jag.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Ta fram breven, mentortexten Tak till cykelstället, kortet Läsarens frågor och mapparna.</w:t>
            </w:r>
          </w:p>
          <w:p>
            <w:pPr>
              <w:keepNext/>
              <w:spacing w:after="20" w:before="0"/>
            </w:pPr>
            <w:r>
              <w:rPr>
                <w:i w:val="false"/>
                <w:iCs w:val="false"/>
                <w:sz w:val="20"/>
                <w:szCs w:val="20"/>
              </w:rPr>
              <w:t xml:space="preserve">0–⁠5 min. Läs som läsaren: du läser </w:t>
            </w:r>
            <w:r>
              <w:rPr>
                <w:i/>
                <w:iCs/>
                <w:sz w:val="20"/>
                <w:szCs w:val="20"/>
              </w:rPr>
              <w:t xml:space="preserve">”Vi borde ha längre raster”</w:t>
            </w:r>
            <w:r>
              <w:rPr>
                <w:i w:val="false"/>
                <w:iCs w:val="false"/>
                <w:sz w:val="20"/>
                <w:szCs w:val="20"/>
              </w:rPr>
              <w:t xml:space="preserve"> och svarar själv.</w:t>
            </w:r>
          </w:p>
          <w:p>
            <w:pPr>
              <w:keepNext/>
              <w:spacing w:after="20" w:before="0"/>
            </w:pPr>
            <w:r>
              <w:rPr>
                <w:i w:val="false"/>
                <w:iCs w:val="false"/>
                <w:sz w:val="20"/>
                <w:szCs w:val="20"/>
              </w:rPr>
              <w:t xml:space="preserve">5–⁠18 min. Dina svar: ge tillbaka breven med de tre svarsraderna. Eleven stryker under det du undrade. Samla dina frågor på tavlan, och dela ut kortet Läsarens frågor.</w:t>
            </w:r>
          </w:p>
          <w:p>
            <w:pPr>
              <w:keepNext/>
              <w:spacing w:after="20" w:before="0"/>
            </w:pPr>
            <w:r>
              <w:rPr>
                <w:i w:val="false"/>
                <w:iCs w:val="false"/>
                <w:sz w:val="20"/>
                <w:szCs w:val="20"/>
              </w:rPr>
              <w:t xml:space="preserve">18–⁠36 min. Brevet till Jonas: läs Tak till cykelstället högt. Gruppen läser som Jonas och svarar på frågorna. Skälet står först i varje stycke: Jonas undrar varför innan han undrar hur.</w:t>
            </w:r>
          </w:p>
          <w:p>
            <w:pPr>
              <w:keepNext/>
              <w:spacing w:after="20" w:before="0"/>
            </w:pPr>
            <w:r>
              <w:rPr>
                <w:i w:val="false"/>
                <w:iCs w:val="false"/>
                <w:sz w:val="20"/>
                <w:szCs w:val="20"/>
              </w:rPr>
              <w:t xml:space="preserve">36–⁠52 min. Tillägget: eleven drar ett streck under sitt brev och svarar på det du undrade med minst tre meningar. Den som är klar svarar på nästa fråga på kortet Läsarens frågor.</w:t>
            </w:r>
          </w:p>
          <w:p>
            <w:pPr>
              <w:keepNext/>
              <w:spacing w:after="0" w:before="0"/>
            </w:pPr>
            <w:r>
              <w:rPr>
                <w:i w:val="false"/>
                <w:iCs w:val="false"/>
                <w:sz w:val="20"/>
                <w:szCs w:val="20"/>
              </w:rPr>
              <w:t xml:space="preserve">52–⁠60 min. Målet: eleven föreslår ett mål ur det du undrade, som </w:t>
            </w:r>
            <w:r>
              <w:rPr>
                <w:i/>
                <w:iCs/>
                <w:sz w:val="20"/>
                <w:szCs w:val="20"/>
              </w:rPr>
              <w:t xml:space="preserve">”Jag förklarar ett skäl”</w:t>
            </w:r>
            <w:r>
              <w:rPr>
                <w:i w:val="false"/>
                <w:iCs w:val="false"/>
                <w:sz w:val="20"/>
                <w:szCs w:val="20"/>
              </w:rPr>
              <w:t xml:space="preserve">, och skriver det på bladet Mitt mål. Säg vad du har bestämt i brevens frågor.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text är en rättstavad text.</w:t>
            </w:r>
          </w:p>
          <w:p>
            <w:pPr>
              <w:keepNext w:val="false"/>
              <w:spacing w:after="0" w:before="0"/>
            </w:pPr>
            <w:r>
              <w:rPr>
                <w:i w:val="false"/>
                <w:iCs w:val="false"/>
                <w:sz w:val="20"/>
                <w:szCs w:val="20"/>
              </w:rPr>
              <w:t xml:space="preserve">Eleven som säger vad Jonas undrar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brevet, och två texter om samma skolgård.</w:t>
            </w:r>
          </w:p>
          <w:p>
            <w:pPr>
              <w:keepNext/>
              <w:spacing w:after="0" w:before="0"/>
            </w:pPr>
            <w:r>
              <w:rPr>
                <w:sz w:val="19"/>
                <w:szCs w:val="19"/>
              </w:rPr>
              <w:t xml:space="preserve">Pass 2: dina svar, och ni läser ett brev till vaktmästaren Jonas.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på tio minuter, och ett tillägg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pPr>
      <w:r>
        <w:drawing>
          <wp:inline distT="0" distB="0" distL="0" distR="0">
            <wp:extent cx="6134100" cy="3448050"/>
            <wp:effectExtent t="0" r="0" b="0" l="0"/>
            <wp:docPr id="8440" name="Bild 5440"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Brevet till Jonas efter pass 2. I kanten står var Jonas får svar, och på tavlan står vad meningarna gör.</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Två texter, vecka 1: Skolgården</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skolgård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Vår skolgård har en fotbollsplan, två gungor och en stor asfaltsplan. Vid staketet står tre bänkar. Det finns inga träd på skolgården. När solen skiner ligger den på bänkarna hela dagen.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Vår skolgård behöver träd. När solen skiner finns det ingen skugga, och då blir bänkarna för varma att sitta på. Med tre träd vid staketet kan fler vara ute hela rasten. Plantera tre träd i höst!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Skolgården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ni tar svaren i hela gruppen. Säg sedan att den andra är en argumenterande text.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Skolgården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skolgård, med bänkarna och solen men utan träd, och ungefär lika många ord.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vill något?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vill att någon ska plantera tre träd. Den första säger bara hur skolgården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Vem kan göra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Någon som bestämmer över skolgården, till exempel rektorn. Texten säger inte vem. Frågan leder till gruppens lista: vem bestämmer vad på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första meningen, </w:t>
            </w:r>
            <w:r>
              <w:rPr>
                <w:i/>
                <w:iCs/>
                <w:sz w:val="20"/>
                <w:szCs w:val="20"/>
              </w:rPr>
              <w:t xml:space="preserve">”Vår skolgård behöver träd”</w:t>
            </w:r>
            <w:r>
              <w:rPr>
                <w:i w:val="false"/>
                <w:iCs w:val="false"/>
                <w:sz w:val="20"/>
                <w:szCs w:val="20"/>
              </w:rPr>
              <w:t xml:space="preserve">, och i den sista, </w:t>
            </w:r>
            <w:r>
              <w:rPr>
                <w:i/>
                <w:iCs/>
                <w:sz w:val="20"/>
                <w:szCs w:val="20"/>
              </w:rPr>
              <w:t xml:space="preserve">”Plantera tre träd i höst!”</w:t>
            </w:r>
            <w:r>
              <w:rPr>
                <w:i w:val="false"/>
                <w:iCs w:val="false"/>
                <w:sz w:val="20"/>
                <w:szCs w:val="20"/>
              </w:rPr>
              <w:t xml:space="preserve"> Däremellan står ett skäl med förklaring: ingen skugga, och då blir bänkarna för varma.</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skolgård</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510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Vår skolgård har en fotbollsplan, två gungor och en stor asfaltsplan. Vid staketet står tre bänkar. Det finns inga träd på skolgården. När solen skiner ligger den på bänkarna hela dagen.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Vår skolgård behöver träd. När solen skiner finns det ingen skugga, och då blir bänkarna för varma att sitta på. Med tre träd vid staketet kan fler vara ute hela rasten. Plantera tre träd i höst!</w:t>
                  </w:r>
                </w:p>
              </w:tc>
            </w:tr>
            <w:tr>
              <w:trPr>
                <w:trHeight w:val="651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Vilken av dem vill att någon ska göra något?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Vem kan göra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Var i den texten märker du vad den vill?</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Konstruktiv debatt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Två par, två svar på samma fråga. Först försöker ni övertyga varandra, sedan byter ni sida, och sist kommer ni överens.</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441" name="Bild 5441" descr="På bordet: Strukturen · Konstruktiv debatt. Två par har var sin sida i frågan, och efter en stund byter de 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4"/>
                      <w:szCs w:val="24"/>
                    </w:rPr>
                    <w:t xml:space="preserve">1.</w:t>
                  </w:r>
                  <w:r>
                    <w:rPr>
                      <w:sz w:val="24"/>
                      <w:szCs w:val="24"/>
                    </w:rPr>
                    <w:tab/>
                  </w:r>
                  <w:r>
                    <w:rPr>
                      <w:rFonts w:ascii="Andika" w:cs="Andika" w:eastAsia="Andika" w:hAnsi="Andika"/>
                      <w:color w:val="2B2622"/>
                      <w:sz w:val="24"/>
                      <w:szCs w:val="24"/>
                    </w:rPr>
                    <w:t xml:space="preserve">Dela er i två par. Det ena paret svarar ja och det andra nej, vad ni än tycker.</w:t>
                  </w:r>
                </w:p>
                <w:p>
                  <w:pPr>
                    <w:keepNext/>
                    <w:keepLines/>
                    <w:tabs>
                      <w:tab w:val="left" w:pos="1150"/>
                    </w:tabs>
                    <w:spacing w:after="100" w:line="230"/>
                    <w:ind w:left="1150" w:right="670" w:hanging="480"/>
                  </w:pPr>
                  <w:r>
                    <w:rPr>
                      <w:rFonts w:ascii="Andika" w:cs="Andika" w:eastAsia="Andika" w:hAnsi="Andika"/>
                      <w:color w:val="2B2622"/>
                      <w:sz w:val="24"/>
                      <w:szCs w:val="24"/>
                    </w:rPr>
                    <w:t xml:space="preserve">2.</w:t>
                  </w:r>
                  <w:r>
                    <w:rPr>
                      <w:sz w:val="24"/>
                      <w:szCs w:val="24"/>
                    </w:rPr>
                    <w:tab/>
                  </w:r>
                  <w:r>
                    <w:rPr>
                      <w:rFonts w:ascii="Andika" w:cs="Andika" w:eastAsia="Andika" w:hAnsi="Andika"/>
                      <w:color w:val="2B2622"/>
                      <w:sz w:val="24"/>
                      <w:szCs w:val="24"/>
                    </w:rPr>
                    <w:t xml:space="preserve">Varje par skriver två skäl på var sin lapp, och tänker ut ett exempel till varje skäl.</w:t>
                  </w:r>
                </w:p>
                <w:p>
                  <w:pPr>
                    <w:keepNext/>
                    <w:keepLines/>
                    <w:tabs>
                      <w:tab w:val="left" w:pos="1150"/>
                    </w:tabs>
                    <w:spacing w:after="100" w:line="230"/>
                    <w:ind w:left="1150" w:right="670" w:hanging="480"/>
                  </w:pPr>
                  <w:r>
                    <w:rPr>
                      <w:rFonts w:ascii="Andika" w:cs="Andika" w:eastAsia="Andika" w:hAnsi="Andika"/>
                      <w:color w:val="2B2622"/>
                      <w:sz w:val="24"/>
                      <w:szCs w:val="24"/>
                    </w:rPr>
                    <w:t xml:space="preserve">3.</w:t>
                  </w:r>
                  <w:r>
                    <w:rPr>
                      <w:sz w:val="24"/>
                      <w:szCs w:val="24"/>
                    </w:rPr>
                    <w:tab/>
                  </w:r>
                  <w:r>
                    <w:rPr>
                      <w:rFonts w:ascii="Andika" w:cs="Andika" w:eastAsia="Andika" w:hAnsi="Andika"/>
                      <w:color w:val="2B2622"/>
                      <w:sz w:val="24"/>
                      <w:szCs w:val="24"/>
                    </w:rPr>
                    <w:t xml:space="preserve">Ja-paret säger sina skäl och exempel. Nej-paret lyssnar och skriver upp skälen.</w:t>
                  </w:r>
                </w:p>
                <w:p>
                  <w:pPr>
                    <w:keepNext/>
                    <w:keepLines/>
                    <w:tabs>
                      <w:tab w:val="left" w:pos="1150"/>
                    </w:tabs>
                    <w:spacing w:after="100" w:line="230"/>
                    <w:ind w:left="1150" w:right="670" w:hanging="480"/>
                  </w:pPr>
                  <w:r>
                    <w:rPr>
                      <w:rFonts w:ascii="Andika" w:cs="Andika" w:eastAsia="Andika" w:hAnsi="Andika"/>
                      <w:color w:val="2B2622"/>
                      <w:sz w:val="24"/>
                      <w:szCs w:val="24"/>
                    </w:rPr>
                    <w:t xml:space="preserve">4.</w:t>
                  </w:r>
                  <w:r>
                    <w:rPr>
                      <w:sz w:val="24"/>
                      <w:szCs w:val="24"/>
                    </w:rPr>
                    <w:tab/>
                  </w:r>
                  <w:r>
                    <w:rPr>
                      <w:rFonts w:ascii="Andika" w:cs="Andika" w:eastAsia="Andika" w:hAnsi="Andika"/>
                      <w:color w:val="2B2622"/>
                      <w:sz w:val="24"/>
                      <w:szCs w:val="24"/>
                    </w:rPr>
                    <w:t xml:space="preserve">Nej-paret säger sina skäl och exempel, och ja-paret skriver upp skälen.</w:t>
                  </w:r>
                </w:p>
                <w:p>
                  <w:pPr>
                    <w:keepNext/>
                    <w:keepLines/>
                    <w:tabs>
                      <w:tab w:val="left" w:pos="1150"/>
                    </w:tabs>
                    <w:spacing w:after="100" w:line="230"/>
                    <w:ind w:left="1150" w:right="670" w:hanging="480"/>
                  </w:pPr>
                  <w:r>
                    <w:rPr>
                      <w:rFonts w:ascii="Andika" w:cs="Andika" w:eastAsia="Andika" w:hAnsi="Andika"/>
                      <w:color w:val="2B2622"/>
                      <w:sz w:val="24"/>
                      <w:szCs w:val="24"/>
                    </w:rPr>
                    <w:t xml:space="preserve">5.</w:t>
                  </w:r>
                  <w:r>
                    <w:rPr>
                      <w:sz w:val="24"/>
                      <w:szCs w:val="24"/>
                    </w:rPr>
                    <w:tab/>
                  </w:r>
                  <w:r>
                    <w:rPr>
                      <w:rFonts w:ascii="Andika" w:cs="Andika" w:eastAsia="Andika" w:hAnsi="Andika"/>
                      <w:color w:val="2B2622"/>
                      <w:sz w:val="24"/>
                      <w:szCs w:val="24"/>
                    </w:rPr>
                    <w:t xml:space="preserve">Fråga varandra: ”Varför?” och ”Hur menar du?”</w:t>
                  </w:r>
                </w:p>
                <w:p>
                  <w:pPr>
                    <w:keepNext/>
                    <w:keepLines/>
                    <w:tabs>
                      <w:tab w:val="left" w:pos="1150"/>
                    </w:tabs>
                    <w:spacing w:after="100" w:line="230"/>
                    <w:ind w:left="1150" w:right="670" w:hanging="480"/>
                  </w:pPr>
                  <w:r>
                    <w:rPr>
                      <w:rFonts w:ascii="Andika" w:cs="Andika" w:eastAsia="Andika" w:hAnsi="Andika"/>
                      <w:color w:val="2B2622"/>
                      <w:sz w:val="24"/>
                      <w:szCs w:val="24"/>
                    </w:rPr>
                    <w:t xml:space="preserve">6.</w:t>
                  </w:r>
                  <w:r>
                    <w:rPr>
                      <w:sz w:val="24"/>
                      <w:szCs w:val="24"/>
                    </w:rPr>
                    <w:tab/>
                  </w:r>
                  <w:r>
                    <w:rPr>
                      <w:rFonts w:ascii="Andika" w:cs="Andika" w:eastAsia="Andika" w:hAnsi="Andika"/>
                      <w:color w:val="2B2622"/>
                      <w:sz w:val="24"/>
                      <w:szCs w:val="24"/>
                    </w:rPr>
                    <w:t xml:space="preserve">Byt sida. Varje par säger det andra parets skäl så övertygande som det kan.</w:t>
                  </w:r>
                </w:p>
                <w:p>
                  <w:pPr>
                    <w:keepNext/>
                    <w:keepLines/>
                    <w:tabs>
                      <w:tab w:val="left" w:pos="1150"/>
                    </w:tabs>
                    <w:spacing w:after="100" w:line="230"/>
                    <w:ind w:left="1150" w:right="670" w:hanging="480"/>
                  </w:pPr>
                  <w:r>
                    <w:rPr>
                      <w:rFonts w:ascii="Andika" w:cs="Andika" w:eastAsia="Andika" w:hAnsi="Andika"/>
                      <w:color w:val="2B2622"/>
                      <w:sz w:val="24"/>
                      <w:szCs w:val="24"/>
                    </w:rPr>
                    <w:t xml:space="preserve">7.</w:t>
                  </w:r>
                  <w:r>
                    <w:rPr>
                      <w:sz w:val="24"/>
                      <w:szCs w:val="24"/>
                    </w:rPr>
                    <w:tab/>
                  </w:r>
                  <w:r>
                    <w:rPr>
                      <w:rFonts w:ascii="Andika" w:cs="Andika" w:eastAsia="Andika" w:hAnsi="Andika"/>
                      <w:color w:val="2B2622"/>
                      <w:sz w:val="24"/>
                      <w:szCs w:val="24"/>
                    </w:rPr>
                    <w:t xml:space="preserve">Nu är ni inte ja och nej längre. Kom överens om ett förslag.</w:t>
                  </w:r>
                </w:p>
                <w:p>
                  <w:pPr>
                    <w:keepNext/>
                    <w:keepLines/>
                    <w:tabs>
                      <w:tab w:val="left" w:pos="1150"/>
                    </w:tabs>
                    <w:spacing w:after="100" w:line="230"/>
                    <w:ind w:left="1150" w:right="670" w:hanging="480"/>
                  </w:pPr>
                  <w:r>
                    <w:rPr>
                      <w:rFonts w:ascii="Andika" w:cs="Andika" w:eastAsia="Andika" w:hAnsi="Andika"/>
                      <w:color w:val="2B2622"/>
                      <w:sz w:val="24"/>
                      <w:szCs w:val="24"/>
                    </w:rPr>
                    <w:t xml:space="preserve">8.</w:t>
                  </w:r>
                  <w:r>
                    <w:rPr>
                      <w:sz w:val="24"/>
                      <w:szCs w:val="24"/>
                    </w:rPr>
                    <w:tab/>
                  </w:r>
                  <w:r>
                    <w:rPr>
                      <w:rFonts w:ascii="Andika" w:cs="Andika" w:eastAsia="Andika" w:hAnsi="Andika"/>
                      <w:color w:val="2B2622"/>
                      <w:sz w:val="24"/>
                      <w:szCs w:val="24"/>
                    </w:rPr>
                    <w:t xml:space="preserve">Skriv förslaget och det skäl som skulle övertyga den som bestämmer. Skriv alla era namn under.</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1"/>
                      <w:szCs w:val="21"/>
                    </w:rPr>
                    <w:t xml:space="preserve">Så tränar ni argumenterande text</w:t>
                  </w:r>
                  <w:r>
                    <w:rPr>
                      <w:sz w:val="21"/>
                      <w:szCs w:val="21"/>
                    </w:rPr>
                    <w:br/>
                  </w:r>
                  <w:r>
                    <w:rPr>
                      <w:rFonts w:ascii="Andika" w:cs="Andika" w:eastAsia="Andika" w:hAnsi="Andika"/>
                      <w:color w:val="2B2622"/>
                      <w:sz w:val="21"/>
                      <w:szCs w:val="21"/>
                    </w:rPr>
                    <w:t xml:space="preserve">Ni letar skäl som övertygar någon som tycker annorlunda, och ni hör hur den andra sidan tänker. Det skäl som övertygade blir ett skäl i texten, och den andra sidans skäl är det läsaren kan säga när hen inte håller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15"/>
              <w:gridCol w:w="833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Tak till cykelstället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81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H</w:t>
                  </w:r>
                </w:p>
              </w:tc>
              <w:tc>
                <w:tcPr>
                  <w:tcW w:type="dxa" w:w="833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ej Jonas! Vi i 5B vill att cykelstället vid matsalen får ett tak.</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Sadlarna blir blöta när det regnar. I förra veckan regnade det tre dagar, och flera fick cykla hem i blöta byxor.</w:t>
                  </w:r>
                </w:p>
                <w:p>
                  <w:pPr>
                    <w:spacing w:after="150" w:before="0" w:line="230"/>
                    <w:ind w:left="975" w:right="975"/>
                  </w:pPr>
                  <w:r>
                    <w:rPr>
                      <w:rFonts w:ascii="Andika" w:cs="Andika" w:eastAsia="Andika" w:hAnsi="Andika"/>
                      <w:color w:val="2B2622"/>
                      <w:sz w:val="26"/>
                      <w:szCs w:val="26"/>
                    </w:rPr>
                    <w:t xml:space="preserve">Ett tak skulle hjälpa många. Vi har räknat cyklarna, och det står ungefär fyrtio där varje dag.</w:t>
                  </w:r>
                </w:p>
                <w:p>
                  <w:pPr>
                    <w:spacing w:after="150" w:before="0" w:line="230"/>
                    <w:ind w:left="975" w:right="975"/>
                  </w:pPr>
                  <w:r>
                    <w:rPr>
                      <w:rFonts w:ascii="Andika" w:cs="Andika" w:eastAsia="Andika" w:hAnsi="Andika"/>
                      <w:color w:val="2B2622"/>
                      <w:sz w:val="26"/>
                      <w:szCs w:val="26"/>
                    </w:rPr>
                    <w:t xml:space="preserve">Cykelstället håller längre med ett tak. Du har sagt att det rostar. Med ett tak slipper du måla om det så ofta.</w:t>
                  </w:r>
                </w:p>
                <w:p>
                  <w:pPr>
                    <w:spacing w:after="150" w:before="0" w:line="230"/>
                    <w:ind w:left="975" w:right="975"/>
                  </w:pPr>
                  <w:r>
                    <w:rPr>
                      <w:rFonts w:ascii="Andika" w:cs="Andika" w:eastAsia="Andika" w:hAnsi="Andika"/>
                      <w:color w:val="2B2622"/>
                      <w:sz w:val="26"/>
                      <w:szCs w:val="26"/>
                    </w:rPr>
                    <w:t xml:space="preserve">Kan du fråga rektorn om ett tak till våren?</w:t>
                  </w:r>
                </w:p>
                <w:p>
                  <w:pPr>
                    <w:spacing w:after="150" w:before="0" w:line="230"/>
                    <w:ind w:left="975" w:right="975"/>
                  </w:pPr>
                  <w:r>
                    <w:rPr>
                      <w:rFonts w:ascii="Andika" w:cs="Andika" w:eastAsia="Andika" w:hAnsi="Andika"/>
                      <w:color w:val="2B2622"/>
                      <w:sz w:val="26"/>
                      <w:szCs w:val="26"/>
                    </w:rPr>
                    <w:t xml:space="preserve">Hälsningar Elin och Samir,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brevet som Jonas. Vad vill Elin och Samir?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Varför vill de det? Stryk under de tre skälen.</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Hur menar de? Ringa in det de har sett, räknat eller hört.</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Vilket skäl har de valt för just Jonas, som är vaktmästare?</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ska Jonas göra?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skäl för läsarens skull och gör samma sak i paret.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”Ett tak skulle hjälpa många.”</w:t>
            </w:r>
            <w:r>
              <w:rPr>
                <w:i w:val="false"/>
                <w:iCs w:val="false"/>
                <w:sz w:val="20"/>
                <w:szCs w:val="20"/>
              </w:rPr>
              <w:t xml:space="preserve"> Från i dag skriver alla en mening som svar.</w:t>
            </w:r>
          </w:p>
          <w:p>
            <w:pPr>
              <w:keepNext/>
              <w:spacing w:after="20" w:before="0"/>
            </w:pPr>
            <w:r>
              <w:rPr>
                <w:i w:val="false"/>
                <w:iCs w:val="false"/>
                <w:sz w:val="20"/>
                <w:szCs w:val="20"/>
              </w:rPr>
              <w:t xml:space="preserve">5–⁠20 min. Visa och pröva: gå igenom tre steg och första meningen med manuset i Visningen, vecka 2.</w:t>
            </w:r>
          </w:p>
          <w:p>
            <w:pPr>
              <w:keepNext/>
              <w:spacing w:after="20" w:before="0"/>
            </w:pPr>
            <w:r>
              <w:rPr>
                <w:i w:val="false"/>
                <w:iCs w:val="false"/>
                <w:sz w:val="20"/>
                <w:szCs w:val="20"/>
              </w:rPr>
              <w:t xml:space="preserve">20–⁠30 min. Kursens läsare: hen kommer med sin fråga. Gruppen frågar vad hen behöver veta för att bestämma, och väljer något att ta reda på till nästa pass.</w:t>
            </w:r>
          </w:p>
          <w:p>
            <w:pPr>
              <w:keepNext/>
              <w:spacing w:after="20" w:before="0"/>
            </w:pPr>
            <w:r>
              <w:rPr>
                <w:i w:val="false"/>
                <w:iCs w:val="false"/>
                <w:sz w:val="20"/>
                <w:szCs w:val="20"/>
              </w:rPr>
              <w:t xml:space="preserve">30–⁠40 min. Tänk och planera: paren planerar med lappar. På den första skriver de vad de vill.</w:t>
            </w:r>
          </w:p>
          <w:p>
            <w:pPr>
              <w:keepNext/>
              <w:spacing w:after="20" w:before="0"/>
            </w:pPr>
            <w:r>
              <w:rPr>
                <w:i w:val="false"/>
                <w:iCs w:val="false"/>
                <w:sz w:val="20"/>
                <w:szCs w:val="20"/>
              </w:rPr>
              <w:t xml:space="preserve">40–⁠46 min. Säg: skribenten berättar för en läsare ur ett annat par. Sist säger läsaren första meningen i sin egen text.</w:t>
            </w:r>
          </w:p>
          <w:p>
            <w:pPr>
              <w:keepNext/>
              <w:spacing w:after="0" w:before="0"/>
            </w:pPr>
            <w:r>
              <w:rPr>
                <w:i w:val="false"/>
                <w:iCs w:val="false"/>
                <w:sz w:val="20"/>
                <w:szCs w:val="20"/>
              </w:rPr>
              <w:t xml:space="preserve">46–⁠60 min. Skriv: var och en skriver början. Vid minut 58, Två sätt i era texter: </w:t>
            </w:r>
            <w:r>
              <w:rPr>
                <w:i/>
                <w:iCs/>
                <w:sz w:val="20"/>
                <w:szCs w:val="20"/>
              </w:rPr>
              <w:t xml:space="preserve">”Många skriver vad de vill, några också varför.”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Starterna runt bordet: var och en läser sin början.</w:t>
            </w:r>
          </w:p>
          <w:p>
            <w:pPr>
              <w:keepNext/>
              <w:spacing w:after="20" w:before="0"/>
            </w:pPr>
            <w:r>
              <w:rPr>
                <w:i w:val="false"/>
                <w:iCs w:val="false"/>
                <w:sz w:val="20"/>
                <w:szCs w:val="20"/>
              </w:rPr>
              <w:t xml:space="preserve">5–⁠15 min. Visa och pröva: skriv vidare med manuset i Visningen, vecka 2. Fråga </w:t>
            </w:r>
            <w:r>
              <w:rPr>
                <w:i/>
                <w:iCs/>
                <w:sz w:val="20"/>
                <w:szCs w:val="20"/>
              </w:rPr>
              <w:t xml:space="preserve">”Vad sa jag när jag körde fast?”</w:t>
            </w:r>
            <w:r>
              <w:rPr>
                <w:i w:val="false"/>
                <w:iCs w:val="false"/>
                <w:sz w:val="20"/>
                <w:szCs w:val="20"/>
              </w:rPr>
              <w:t xml:space="preserve"> Eleven skriver på Mitt mål en mening för när det tar emot.</w:t>
            </w:r>
          </w:p>
          <w:p>
            <w:pPr>
              <w:keepNext/>
              <w:spacing w:after="20" w:before="0"/>
            </w:pPr>
            <w:r>
              <w:rPr>
                <w:i w:val="false"/>
                <w:iCs w:val="false"/>
                <w:sz w:val="20"/>
                <w:szCs w:val="20"/>
              </w:rPr>
              <w:t xml:space="preserve">15–⁠19 min. Tänk och planera: det gruppen har tagit reda på blir en ny lapp. Fråga </w:t>
            </w:r>
            <w:r>
              <w:rPr>
                <w:i/>
                <w:iCs/>
                <w:sz w:val="20"/>
                <w:szCs w:val="20"/>
              </w:rPr>
              <w:t xml:space="preserve">”Vilket skäl hör den till?”</w:t>
            </w:r>
          </w:p>
          <w:p>
            <w:pPr>
              <w:keepNext/>
              <w:spacing w:after="20" w:before="0"/>
            </w:pPr>
            <w:r>
              <w:rPr>
                <w:i w:val="false"/>
                <w:iCs w:val="false"/>
                <w:sz w:val="20"/>
                <w:szCs w:val="20"/>
              </w:rPr>
              <w:t xml:space="preserve">19–⁠25 min. Säg: den som inte berättade i pass 3 berättar.</w:t>
            </w:r>
          </w:p>
          <w:p>
            <w:pPr>
              <w:keepNext/>
              <w:spacing w:after="20" w:before="0"/>
            </w:pPr>
            <w:r>
              <w:rPr>
                <w:i w:val="false"/>
                <w:iCs w:val="false"/>
                <w:sz w:val="20"/>
                <w:szCs w:val="20"/>
              </w:rPr>
              <w:t xml:space="preserve">25–⁠57 min. Skriv: var och en skriver tills varje lapp är med. Vid minut 41 gör ni greppet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Skriv tre svarsrader under texterna, och </w:t>
            </w:r>
            <w:r>
              <w:rPr>
                <w:i/>
                <w:iCs/>
                <w:sz w:val="20"/>
                <w:szCs w:val="20"/>
              </w:rPr>
              <w:t xml:space="preserve">”Hur menar du?”</w:t>
            </w:r>
            <w:r>
              <w:rPr>
                <w:i w:val="false"/>
                <w:iCs w:val="false"/>
                <w:sz w:val="20"/>
                <w:szCs w:val="20"/>
              </w:rPr>
              <w:t xml:space="preserve"> vid ett skäl utan förklaring.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w:t>
            </w:r>
          </w:p>
          <w:p>
            <w:pPr>
              <w:keepNext w:val="false"/>
              <w:spacing w:after="0" w:before="0"/>
            </w:pPr>
            <w:r>
              <w:rPr>
                <w:i w:val="false"/>
                <w:iCs w:val="false"/>
                <w:sz w:val="20"/>
                <w:szCs w:val="20"/>
              </w:rPr>
              <w:t xml:space="preserve">Eleven som säger </w:t>
            </w:r>
            <w:r>
              <w:rPr>
                <w:i/>
                <w:iCs/>
                <w:sz w:val="20"/>
                <w:szCs w:val="20"/>
              </w:rPr>
              <w:t xml:space="preserve">”för hon”</w:t>
            </w:r>
            <w:r>
              <w:rPr>
                <w:i w:val="false"/>
                <w:iCs w:val="false"/>
                <w:sz w:val="20"/>
                <w:szCs w:val="20"/>
              </w:rPr>
              <w:t xml:space="preserve"> eller </w:t>
            </w:r>
            <w:r>
              <w:rPr>
                <w:i/>
                <w:iCs/>
                <w:sz w:val="20"/>
                <w:szCs w:val="20"/>
              </w:rPr>
              <w:t xml:space="preserve">”för han”</w:t>
            </w:r>
            <w:r>
              <w:rPr>
                <w:i w:val="false"/>
                <w:iCs w:val="false"/>
                <w:sz w:val="20"/>
                <w:szCs w:val="20"/>
              </w:rPr>
              <w:t xml:space="preserve"> om läsaren.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visar, kursens läsare kommer, och paren börjar skriva.</w:t>
            </w:r>
          </w:p>
          <w:p>
            <w:pPr>
              <w:keepNext/>
              <w:spacing w:after="0" w:before="0"/>
            </w:pPr>
            <w:r>
              <w:rPr>
                <w:sz w:val="19"/>
                <w:szCs w:val="19"/>
              </w:rPr>
              <w:t xml:space="preserve">Pass 4: du skriver klart din text, och var och en sin.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elev ur ett annat par, och du</w:t>
            </w:r>
          </w:p>
        </w:tc>
      </w:tr>
    </w:tbl>
    <w:p>
      <w:pPr>
        <w:spacing w:after="160" w:before="0"/>
      </w:pPr>
    </w:p>
    <w:p>
      <w:pPr>
        <w:keepNext/>
        <w:spacing w:after="60" w:before="140"/>
        <w:jc w:val="center"/>
      </w:pPr>
      <w:r>
        <w:drawing>
          <wp:inline distT="0" distB="0" distL="0" distR="0">
            <wp:extent cx="5657850" cy="3181350"/>
            <wp:effectExtent t="0" r="0" b="0" l="0"/>
            <wp:docPr id="8442" name="Bild 5442"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5657850" cy="31813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bladet Planen när du har planerat i pass 3, med en lapp åt sidan.</w:t>
      </w:r>
    </w:p>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Visningen, vecka 2: Planen och texten</w:t>
      </w:r>
    </w:p>
    <w:p>
      <w:pPr>
        <w:spacing w:after="160" w:before="0"/>
      </w:pPr>
      <w:r>
        <w:rPr>
          <w:i/>
          <w:iCs/>
          <w:color w:val="1D4F91"/>
          <w:sz w:val="24"/>
          <w:szCs w:val="24"/>
        </w:rPr>
        <w:t xml:space="preserve">Texttyp: Argumenterande text · åk 4–⁠7</w:t>
      </w:r>
    </w:p>
    <w:p>
      <w:pPr>
        <w:keepNext/>
        <w:keepLines/>
        <w:spacing w:after="120" w:before="0"/>
      </w:pPr>
      <w:r>
        <w:t xml:space="preserve">I pass 3 visar du Tänk, Planera och Säg, och du skriver första meningen. I pass 4 skriver du vidare. Säg stegens namn medan du gör dem, och peka på dem på bladet Planen. Tre saker ska höras: läsaren först, ett skäl åt sidan för läsarens skull, och att du kör fast och säger vad du gör då. Det här är ett exempel. Byt det gärna mot något du själv vill, men inte det eleverna skriver om, och skicka texten.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vem som läser: Karin, rektor. Skriver på den första lappen: </w:t>
            </w:r>
            <w:r>
              <w:rPr>
                <w:i/>
                <w:iCs/>
                <w:sz w:val="20"/>
                <w:szCs w:val="20"/>
              </w:rPr>
              <w:t xml:space="preserve">”Fyra datorer, tisdag och torsdag”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Karin läser. Jag vill att hon låter oss låna fyra datorer till våra pass. Det skriver jag först.”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fyra skäl på var sin lapp: </w:t>
            </w:r>
            <w:r>
              <w:rPr>
                <w:i/>
                <w:iCs/>
                <w:sz w:val="20"/>
                <w:szCs w:val="20"/>
              </w:rPr>
              <w:t xml:space="preserve">”Tre väntade i tio minuter”</w:t>
            </w:r>
            <w:r>
              <w:rPr>
                <w:i w:val="false"/>
                <w:iCs w:val="false"/>
                <w:sz w:val="20"/>
                <w:szCs w:val="20"/>
              </w:rPr>
              <w:t xml:space="preserve">, </w:t>
            </w:r>
            <w:r>
              <w:rPr>
                <w:i/>
                <w:iCs/>
                <w:sz w:val="20"/>
                <w:szCs w:val="20"/>
              </w:rPr>
              <w:t xml:space="preserve">”Flera skriver mer på dator”</w:t>
            </w:r>
            <w:r>
              <w:rPr>
                <w:i w:val="false"/>
                <w:iCs w:val="false"/>
                <w:sz w:val="20"/>
                <w:szCs w:val="20"/>
              </w:rPr>
              <w:t xml:space="preserve">, </w:t>
            </w:r>
            <w:r>
              <w:rPr>
                <w:i/>
                <w:iCs/>
                <w:sz w:val="20"/>
                <w:szCs w:val="20"/>
              </w:rPr>
              <w:t xml:space="preserve">”Vi kan skicka texterna direkt”</w:t>
            </w:r>
            <w:r>
              <w:rPr>
                <w:i w:val="false"/>
                <w:iCs w:val="false"/>
                <w:sz w:val="20"/>
                <w:szCs w:val="20"/>
              </w:rPr>
              <w:t xml:space="preserve"> och </w:t>
            </w:r>
            <w:r>
              <w:rPr>
                <w:i/>
                <w:iCs/>
                <w:sz w:val="20"/>
                <w:szCs w:val="20"/>
              </w:rPr>
              <w:t xml:space="preserve">”Jag slipper bära papper”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alla skäl jag kommer på.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”Jag slipper bära papper”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”Bryr sig Karin om det? Nej, det gäller bara mig.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”Flera skriver mer på dator”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bryr hon sig om. Men hur menar jag? Det måste jag förklara.”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”Vi kan skicka texterna direkt”</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”Bryr sig Karin om det? Vad säger ni? Varför?”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 och numrerar dem</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”Vilket skäl tar jag först? Det hon kan se framför sig: tre elever väntade på en dator i tio minuter.”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Berättar texten för en elev, som har kortet Läsarens frågor. Skriver ditt svar på en ny lapp: </w:t>
            </w:r>
            <w:r>
              <w:rPr>
                <w:i/>
                <w:iCs/>
                <w:sz w:val="20"/>
                <w:szCs w:val="20"/>
              </w:rPr>
              <w:t xml:space="preserve">”Tre rader för hand, nio på datorn”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”Säg. Nu berättar jag texten för min läsare. Fråga mig det du inte får veta.”</w:t>
            </w:r>
            <w:r>
              <w:rPr>
                <w:i w:val="false"/>
                <w:iCs w:val="false"/>
                <w:sz w:val="20"/>
                <w:szCs w:val="20"/>
              </w:rPr>
              <w:t xml:space="preserve"> Eleven frågar hur du menar. </w:t>
            </w:r>
            <w:r>
              <w:rPr>
                <w:i/>
                <w:iCs/>
                <w:sz w:val="20"/>
                <w:szCs w:val="20"/>
              </w:rPr>
              <w:t xml:space="preserve">”En elev skrev tre rader för hand och nio på datorn samma dag.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som bara gällde mig?”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första meningen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Jag börjar med det hon kan se framför sig. I tisdags väntade tre elever tio minuter på en dator.”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meningen om vad du vill, och stannar sedan med pennan i luften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Då tittar jag på tavlan. Vem läser? Karin. Vad undrar hon nu?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skälen, med förklaringen från lappen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”Flera i gruppen skriver mer på dator. Hur menar du, undrar hon. Då tar jag den nya lappen: tre rader för hand och nio på datorn.”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ska Karin göra? Säga ja från nästa vecka. Nu vet hon vad jag vill, varför och vad hon kan göra.”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Öva högt kvällen före. Hela texten står under Din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tisdags väntade tre elever tio minuter på en dator. Jag vill att vår grupp får låna fyra datorer från vagnen på tisdagar och torsdagar. Flera i gruppen skriver mer på dator. En elev skrev tre rader för hand och nio på datorn samma dag. Med datorerna kan vi också skicka texterna till vår läsare direkt. Kan vi få låna datorerna från och med nästa vecka?</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kursens läsare, och eleven förklarar ett skäl.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och fråga </w:t>
            </w:r>
            <w:r>
              <w:rPr>
                <w:i/>
                <w:iCs/>
                <w:sz w:val="20"/>
                <w:szCs w:val="20"/>
              </w:rPr>
              <w:t xml:space="preserve">”Vad gör den andra för läsaren?”</w:t>
            </w:r>
          </w:p>
          <w:p>
            <w:pPr>
              <w:keepNext/>
              <w:spacing w:after="20" w:before="0"/>
            </w:pPr>
            <w:r>
              <w:rPr>
                <w:i w:val="false"/>
                <w:iCs w:val="false"/>
                <w:sz w:val="20"/>
                <w:szCs w:val="20"/>
              </w:rPr>
              <w:t xml:space="preserve">5–⁠12 min. Tänk och planera: säg </w:t>
            </w:r>
            <w:r>
              <w:rPr>
                <w:i/>
                <w:iCs/>
                <w:sz w:val="20"/>
                <w:szCs w:val="20"/>
              </w:rPr>
              <w:t xml:space="preserve">”Jag skriver början, ni tänker.”</w:t>
            </w:r>
            <w:r>
              <w:rPr>
                <w:i w:val="false"/>
                <w:iCs w:val="false"/>
                <w:sz w:val="20"/>
                <w:szCs w:val="20"/>
              </w:rPr>
              <w:t xml:space="preserve"> Sätt parens lappar på tavlan. Gruppen väljer skäl och ordning och lägger minst en lapp åt sidan.</w:t>
            </w:r>
          </w:p>
          <w:p>
            <w:pPr>
              <w:keepNext/>
              <w:spacing w:after="20" w:before="0"/>
            </w:pPr>
            <w:r>
              <w:rPr>
                <w:i w:val="false"/>
                <w:iCs w:val="false"/>
                <w:sz w:val="20"/>
                <w:szCs w:val="20"/>
              </w:rPr>
              <w:t xml:space="preserve">12–⁠21 min. Gruppens början: en elev har kortet Läsarens frågor och är läsaren. Eleverna säger varje mening innan du skriver den: vad gruppen vill, och det första skälet med förklaring.</w:t>
            </w:r>
          </w:p>
          <w:p>
            <w:pPr>
              <w:keepNext/>
              <w:spacing w:after="20" w:before="0"/>
            </w:pPr>
            <w:r>
              <w:rPr>
                <w:i w:val="false"/>
                <w:iCs w:val="false"/>
                <w:sz w:val="20"/>
                <w:szCs w:val="20"/>
              </w:rPr>
              <w:t xml:space="preserve">21–⁠45 min. Skriv: var och en skriver fortsättningen själv, alltså ännu ett skäl med förklaring, och vad läsaren ska göra.</w:t>
            </w:r>
          </w:p>
          <w:p>
            <w:pPr>
              <w:keepNext/>
              <w:spacing w:after="20" w:before="0"/>
            </w:pPr>
            <w:r>
              <w:rPr>
                <w:i w:val="false"/>
                <w:iCs w:val="false"/>
                <w:sz w:val="20"/>
                <w:szCs w:val="20"/>
              </w:rPr>
              <w:t xml:space="preserve">45–⁠53 min. Läs upp: paren läser för varandra. Två läser för gruppen, som väljer en.</w:t>
            </w:r>
          </w:p>
          <w:p>
            <w:pPr>
              <w:keepNext/>
              <w:spacing w:after="20" w:before="0"/>
            </w:pPr>
            <w:r>
              <w:rPr>
                <w:i w:val="false"/>
                <w:iCs w:val="false"/>
                <w:sz w:val="20"/>
                <w:szCs w:val="20"/>
              </w:rPr>
              <w:t xml:space="preserve">53–⁠60 min. Stapeln: läs texten högt. Fyll i gruppens stapel på tavlan, och säg vad du räknar.</w:t>
            </w:r>
          </w:p>
          <w:p>
            <w:pPr>
              <w:keepNext/>
              <w:spacing w:after="0" w:before="0"/>
            </w:pPr>
            <w:r>
              <w:rPr>
                <w:i w:val="false"/>
                <w:iCs w:val="false"/>
                <w:sz w:val="20"/>
                <w:szCs w:val="20"/>
              </w:rPr>
              <w:t xml:space="preserve">Efter passet. Skriv in fortsättningen, rätta texten och skicka den samma dag.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bara skälet ur gruppens början, som </w:t>
            </w:r>
            <w:r>
              <w:rPr>
                <w:i/>
                <w:iCs/>
                <w:sz w:val="20"/>
                <w:szCs w:val="20"/>
              </w:rPr>
              <w:t xml:space="preserve">”Det är bra för många.”</w:t>
            </w:r>
          </w:p>
          <w:p>
            <w:pPr>
              <w:keepNext/>
              <w:spacing w:after="20" w:before="0"/>
            </w:pPr>
            <w:r>
              <w:rPr>
                <w:i w:val="false"/>
                <w:iCs w:val="false"/>
                <w:sz w:val="20"/>
                <w:szCs w:val="20"/>
              </w:rPr>
              <w:t xml:space="preserve">5–⁠15 min. Visa och pröva: gör Två texter, vecka 3, och ställ frågorna under texterna.</w:t>
            </w:r>
          </w:p>
          <w:p>
            <w:pPr>
              <w:keepNext/>
              <w:spacing w:after="20" w:before="0"/>
            </w:pPr>
            <w:r>
              <w:rPr>
                <w:i w:val="false"/>
                <w:iCs w:val="false"/>
                <w:sz w:val="20"/>
                <w:szCs w:val="20"/>
              </w:rPr>
              <w:t xml:space="preserve">15–⁠19 min. Tänk och planera: eleven läser Mitt mål och dina svarsrader på texten från pass 4. Du har skrivit </w:t>
            </w:r>
            <w:r>
              <w:rPr>
                <w:i/>
                <w:iCs/>
                <w:sz w:val="20"/>
                <w:szCs w:val="20"/>
              </w:rPr>
              <w:t xml:space="preserve">”Hur menar du?”</w:t>
            </w:r>
            <w:r>
              <w:rPr>
                <w:i w:val="false"/>
                <w:iCs w:val="false"/>
                <w:sz w:val="20"/>
                <w:szCs w:val="20"/>
              </w:rPr>
              <w:t xml:space="preserve"> vid ett skäl.</w:t>
            </w:r>
          </w:p>
          <w:p>
            <w:pPr>
              <w:keepNext/>
              <w:spacing w:after="20" w:before="0"/>
            </w:pPr>
            <w:r>
              <w:rPr>
                <w:i w:val="false"/>
                <w:iCs w:val="false"/>
                <w:sz w:val="20"/>
                <w:szCs w:val="20"/>
              </w:rPr>
              <w:t xml:space="preserve">19–⁠25 min. Säg: eleven berättar skälet för en läsare ur ett annat par.</w:t>
            </w:r>
          </w:p>
          <w:p>
            <w:pPr>
              <w:keepNext/>
              <w:spacing w:after="20" w:before="0"/>
            </w:pPr>
            <w:r>
              <w:rPr>
                <w:i w:val="false"/>
                <w:iCs w:val="false"/>
                <w:sz w:val="20"/>
                <w:szCs w:val="20"/>
              </w:rPr>
              <w:t xml:space="preserve">25–⁠57 min. Skriv: eleven ger varje skäl en förklaring, först det du har frågat om, på den tomma raden under. De sista fem minuterna läser eleven texten för läsaren, som ringar in ett skäl och säger svarsraderna. Eleven ser om målet syns och fyller i sin första stapel i diagrammet Mina texter.</w:t>
            </w:r>
          </w:p>
          <w:p>
            <w:pPr>
              <w:keepNext/>
              <w:spacing w:after="20" w:before="0"/>
            </w:pPr>
            <w:r>
              <w:rPr>
                <w:i w:val="false"/>
                <w:iCs w:val="false"/>
                <w:sz w:val="20"/>
                <w:szCs w:val="20"/>
              </w:rPr>
              <w:t xml:space="preserve">57–⁠60 min. Läs upp: var och en skriver på Mitt mål vad hen tar med sig.</w:t>
            </w:r>
          </w:p>
          <w:p>
            <w:pPr>
              <w:keepNext/>
              <w:spacing w:after="0" w:before="0"/>
            </w:pPr>
            <w:r>
              <w:rPr>
                <w:i w:val="false"/>
                <w:iCs w:val="false"/>
                <w:sz w:val="20"/>
                <w:szCs w:val="20"/>
              </w:rPr>
              <w:t xml:space="preserve">Efter passet. Ge klassläraren ett blad Planen, med tavlans tre rader överst.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0" w:before="0"/>
            </w:pPr>
            <w:r>
              <w:rPr>
                <w:i w:val="false"/>
                <w:iCs w:val="false"/>
                <w:sz w:val="20"/>
                <w:szCs w:val="20"/>
              </w:rPr>
              <w:t xml:space="preserve">Eleven som säger eftersom eller till exempel när läsaren frågar hur hen menar. Skriv ordet på tavlan.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du skriver början på gruppens text, och var och en skriver vidare.</w:t>
            </w:r>
          </w:p>
          <w:p>
            <w:pPr>
              <w:keepNext/>
              <w:spacing w:after="0" w:before="0"/>
            </w:pPr>
            <w:r>
              <w:rPr>
                <w:sz w:val="19"/>
                <w:szCs w:val="19"/>
              </w:rPr>
              <w:t xml:space="preserve">Pass 6: du visar hur ett skäl förklaras.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förklaringar i sin egen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Kursens läsare, och en elev ur ett annat par</w:t>
            </w:r>
          </w:p>
        </w:tc>
      </w:tr>
    </w:tbl>
    <w:p>
      <w:pPr>
        <w:spacing w:after="160" w:before="0"/>
      </w:pPr>
    </w:p>
    <w:p>
      <w:pPr>
        <w:keepNext/>
        <w:spacing w:after="60" w:before="140"/>
        <w:jc w:val="center"/>
      </w:pPr>
      <w:r>
        <w:drawing>
          <wp:inline distT="0" distB="0" distL="0" distR="0">
            <wp:extent cx="5905500" cy="3324225"/>
            <wp:effectExtent t="0" r="0" b="0" l="0"/>
            <wp:docPr id="8443" name="Bild 5443"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5905500" cy="33242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i pass 6: de två texterna, det du markerade, läsarens fråga och vad förklaringen gör.</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Två texter, vecka 3: Skälet utan och med förklaring</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till lärarna på skolan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 borde ha fler rörelsepauser, för elever lär sig bättre då.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 borde ha fler rörelsepauser, för elever lär sig bättre då. När elever får röra på sig en kort stund kan de komma tillbaka till arbetet med mer fokus. Det kan räcka med två minuter där klassen sträcker på sig, byter plats eller gör en enkel rörelseövning innan arbetet fortsätter.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Skälet utan och med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den första texten, skälet utan förklaring, på tavlan före passet. I passet läser du den som en lärare på skolan och skriver </w:t>
            </w:r>
            <w:r>
              <w:rPr>
                <w:i/>
                <w:iCs/>
                <w:sz w:val="20"/>
                <w:szCs w:val="20"/>
              </w:rPr>
              <w:t xml:space="preserve">”Hur menar du?”</w:t>
            </w:r>
            <w:r>
              <w:rPr>
                <w:i w:val="false"/>
                <w:iCs w:val="false"/>
                <w:sz w:val="20"/>
                <w:szCs w:val="20"/>
              </w:rPr>
              <w:t xml:space="preserve"> i kanten. Skriv sedan den andra bredvid medan du tänker högt, som under Så tänker du högt i Texttyper i grupp. Vid minut 10 delar du ut elevens sida och ställer frågorna i tur och ordning. När paren har svarat markerar du det som bara den andra texten har. Texterna kommer ur Skriv! (</w:t>
            </w:r>
            <w:hyperlink w:history="1" r:id="rIdy3h_sbgxheuuo7v1cjc1f">
              <w:r>
                <w:rPr>
                  <w:i w:val="false"/>
                  <w:iCs w:val="false"/>
                  <w:color w:val="1D4F91"/>
                  <w:sz w:val="20"/>
                  <w:szCs w:val="20"/>
                  <w:u w:val="single" w:color="1D4F91"/>
                </w:rPr>
                <w:t xml:space="preserve">Fohlin och Wilson, 2027</w:t>
              </w:r>
            </w:hyperlink>
            <w:r>
              <w:rPr>
                <w:i w:val="false"/>
                <w:iCs w:val="false"/>
                <w:sz w:val="20"/>
                <w:szCs w:val="20"/>
              </w:rPr>
              <w:t xml:space="preserv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Skälet utan och med förklaring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det skribenten vill och skälet. Den första meningen är densamma.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meningar till, som förklarar skälet och ger ett exempel: två minuter då klassen sträcker på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Vilken fråga svarar den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”Hur menar du?”</w:t>
            </w:r>
            <w:r>
              <w:rPr>
                <w:i w:val="false"/>
                <w:iCs w:val="false"/>
                <w:sz w:val="20"/>
                <w:szCs w:val="20"/>
              </w:rPr>
              <w:t xml:space="preserve"> Läsaren får veta hur rörelsen hjälper och att det kan räcka med två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förklarar mina skäl.”</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till lärarna på skolan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som en lärare på skolan,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Skolan borde ha fler rörelsepauser, för elever lär sig bättre då.</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Skolan borde ha fler rörelsepauser, för elever lär sig bättre då. När elever får röra på sig en kort stund kan de komma tillbaka till arbetet med mer fokus. Det kan räcka med två minuter där klassen sträcker på sig, byter plats eller gör en enkel rörelseövning innan arbetet fortsätter.</w:t>
                  </w:r>
                </w:p>
              </w:tc>
            </w:tr>
            <w:tr>
              <w:trPr>
                <w:trHeight w:val="400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Vilken fråga från läsaren svarar den andra på?</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väljer själv vad de vill och säger vad läsaren ska göra.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en mening till ur gruppens början.</w:t>
            </w:r>
          </w:p>
          <w:p>
            <w:pPr>
              <w:keepNext/>
              <w:spacing w:after="20" w:before="0"/>
            </w:pPr>
            <w:r>
              <w:rPr>
                <w:i w:val="false"/>
                <w:iCs w:val="false"/>
                <w:sz w:val="20"/>
                <w:szCs w:val="20"/>
              </w:rPr>
              <w:t xml:space="preserve">5–⁠15 min. Visa och pröva: läs läsarens svar, och skriv på listan från pass 1 vad hen mer bestämmer över. Säg en sak du vill. Hen ska kunna svara ja eller nej. Var och en säger en.</w:t>
            </w:r>
          </w:p>
          <w:p>
            <w:pPr>
              <w:keepNext/>
              <w:spacing w:after="20" w:before="0"/>
            </w:pPr>
            <w:r>
              <w:rPr>
                <w:i w:val="false"/>
                <w:iCs w:val="false"/>
                <w:sz w:val="20"/>
                <w:szCs w:val="20"/>
              </w:rPr>
              <w:t xml:space="preserve">15–⁠27 min. Tänk och planera: eleven läser det hen tog med sig. Från och med nu lyssnar du innan du frågar vem som läser. Varje par enas om en sak, och var och en pekar på en lapp att lägga åt sidan och säger varför. Fråga ett par: </w:t>
            </w:r>
            <w:r>
              <w:rPr>
                <w:i/>
                <w:iCs/>
                <w:sz w:val="20"/>
                <w:szCs w:val="20"/>
              </w:rPr>
              <w:t xml:space="preserve">”Vilka lappar låg kvar om klassen läste?”</w:t>
            </w:r>
          </w:p>
          <w:p>
            <w:pPr>
              <w:keepNext/>
              <w:spacing w:after="20" w:before="0"/>
            </w:pPr>
            <w:r>
              <w:rPr>
                <w:i w:val="false"/>
                <w:iCs w:val="false"/>
                <w:sz w:val="20"/>
                <w:szCs w:val="20"/>
              </w:rPr>
              <w:t xml:space="preserve">27–⁠33 min. Säg: lyssna på en skribent i taget, och säg </w:t>
            </w:r>
            <w:r>
              <w:rPr>
                <w:i/>
                <w:iCs/>
                <w:sz w:val="20"/>
                <w:szCs w:val="20"/>
              </w:rPr>
              <w:t xml:space="preserve">”Det du svarade nu ska med i texten.”</w:t>
            </w:r>
          </w:p>
          <w:p>
            <w:pPr>
              <w:keepNext/>
              <w:spacing w:after="20" w:before="0"/>
            </w:pPr>
            <w:r>
              <w:rPr>
                <w:i w:val="false"/>
                <w:iCs w:val="false"/>
                <w:sz w:val="20"/>
                <w:szCs w:val="20"/>
              </w:rPr>
              <w:t xml:space="preserve">33–⁠57 min. Skriv: säg </w:t>
            </w:r>
            <w:r>
              <w:rPr>
                <w:i/>
                <w:iCs/>
                <w:sz w:val="20"/>
                <w:szCs w:val="20"/>
              </w:rPr>
              <w:t xml:space="preserve">”Skriv det du sa.”</w:t>
            </w:r>
            <w:r>
              <w:rPr>
                <w:i w:val="false"/>
                <w:iCs w:val="false"/>
                <w:sz w:val="20"/>
                <w:szCs w:val="20"/>
              </w:rPr>
              <w:t xml:space="preserve"> Läs en mening över axeln och ställ en enda fråga ur kortet Läsarens frågor. Du skickar inte parens texter.</w:t>
            </w:r>
          </w:p>
          <w:p>
            <w:pPr>
              <w:keepNext/>
              <w:spacing w:after="20" w:before="0"/>
            </w:pPr>
            <w:r>
              <w:rPr>
                <w:i w:val="false"/>
                <w:iCs w:val="false"/>
                <w:sz w:val="20"/>
                <w:szCs w:val="20"/>
              </w:rPr>
              <w:t xml:space="preserve">57–⁠60 min. Läs upp: varje par säger vad de tar reda på till nästa pass.</w:t>
            </w:r>
          </w:p>
          <w:p>
            <w:pPr>
              <w:keepNext/>
              <w:spacing w:after="0" w:before="0"/>
            </w:pPr>
            <w:r>
              <w:rPr>
                <w:i w:val="false"/>
                <w:iCs w:val="false"/>
                <w:sz w:val="20"/>
                <w:szCs w:val="20"/>
              </w:rPr>
              <w:t xml:space="preserve">Efter passet. Sa läsaren ja, sätter två elever upp beslutet där det gäller.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ni svarar med en mening på det kursens läsare undrade.</w:t>
            </w:r>
          </w:p>
          <w:p>
            <w:pPr>
              <w:keepNext/>
              <w:spacing w:after="20" w:before="0"/>
            </w:pPr>
            <w:r>
              <w:rPr>
                <w:i w:val="false"/>
                <w:iCs w:val="false"/>
                <w:sz w:val="20"/>
                <w:szCs w:val="20"/>
              </w:rPr>
              <w:t xml:space="preserve">5–⁠15 min. Visa och pröva: gör Två texter, vecka 4, och ställ frågorna under texterna.</w:t>
            </w:r>
          </w:p>
          <w:p>
            <w:pPr>
              <w:keepNext/>
              <w:spacing w:after="20" w:before="0"/>
            </w:pPr>
            <w:r>
              <w:rPr>
                <w:i w:val="false"/>
                <w:iCs w:val="false"/>
                <w:sz w:val="20"/>
                <w:szCs w:val="20"/>
              </w:rPr>
              <w:t xml:space="preserve">15–⁠19 min. Tänk och planera: det paren har tagit reda på och slutet blir var sin lapp.</w:t>
            </w:r>
          </w:p>
          <w:p>
            <w:pPr>
              <w:keepNext/>
              <w:spacing w:after="20" w:before="0"/>
            </w:pPr>
            <w:r>
              <w:rPr>
                <w:i w:val="false"/>
                <w:iCs w:val="false"/>
                <w:sz w:val="20"/>
                <w:szCs w:val="20"/>
              </w:rPr>
              <w:t xml:space="preserve">19–⁠25 min. Säg: den som inte berättade i pass 7 berättar.</w:t>
            </w:r>
          </w:p>
          <w:p>
            <w:pPr>
              <w:keepNext/>
              <w:spacing w:after="20" w:before="0"/>
            </w:pPr>
            <w:r>
              <w:rPr>
                <w:i w:val="false"/>
                <w:iCs w:val="false"/>
                <w:sz w:val="20"/>
                <w:szCs w:val="20"/>
              </w:rPr>
              <w:t xml:space="preserve">25–⁠57 min. Skriv: var och en skriver klart, med slutet. Vid minut 35 gör ni greppet Två texter halvvägs. De sista fem minuterna läser eleven för sin läsare, som ringar in ett skäl och säger svarsraderna. Eleven fyller i sin stapel i diagrammet Mina texter och skriver på Mitt mål.</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r>
              <w:rPr>
                <w:i w:val="false"/>
                <w:iCs w:val="false"/>
                <w:sz w:val="20"/>
                <w:szCs w:val="20"/>
              </w:rPr>
              <w:t xml:space="preserve"> Säg vem som behåller parets sak. De andra tänker ut en egen sak till pass 9.</w:t>
            </w:r>
          </w:p>
          <w:p>
            <w:pPr>
              <w:keepNext/>
              <w:spacing w:after="0" w:before="0"/>
            </w:pPr>
            <w:r>
              <w:rPr>
                <w:i w:val="false"/>
                <w:iCs w:val="false"/>
                <w:sz w:val="20"/>
                <w:szCs w:val="20"/>
              </w:rPr>
              <w:t xml:space="preserve">Efter passet. Skriv tre svarsrader under texterna.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låter kamraten säga varför en lapp läggs åt sidan. Hen behåller parets sak i pass 9.</w:t>
            </w:r>
          </w:p>
          <w:p>
            <w:pPr>
              <w:keepNext w:val="false"/>
              <w:spacing w:after="0" w:before="0"/>
            </w:pPr>
            <w:r>
              <w:rPr>
                <w:i w:val="false"/>
                <w:iCs w:val="false"/>
                <w:sz w:val="20"/>
                <w:szCs w:val="20"/>
              </w:rPr>
              <w:t xml:space="preserve">Slutet som bara säger snälla.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kursens läsare har svarat, och paren väljer något de själva vill.</w:t>
            </w:r>
          </w:p>
          <w:p>
            <w:pPr>
              <w:keepNext/>
              <w:spacing w:after="0" w:before="0"/>
            </w:pPr>
            <w:r>
              <w:rPr>
                <w:sz w:val="19"/>
                <w:szCs w:val="19"/>
              </w:rPr>
              <w:t xml:space="preserve">Pass 8: du visar ett slut som säger vad läsaren ska göra.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text,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elev ur ett annat par, och du</w:t>
            </w:r>
          </w:p>
        </w:tc>
      </w:tr>
    </w:tbl>
    <w:p>
      <w:pPr>
        <w:spacing w:after="160" w:before="0"/>
      </w:pPr>
    </w:p>
    <w:p>
      <w:pPr>
        <w:keepNext/>
        <w:spacing w:after="60" w:before="140"/>
        <w:jc w:val="center"/>
      </w:pPr>
      <w:r>
        <w:drawing>
          <wp:inline distT="0" distB="0" distL="0" distR="0">
            <wp:extent cx="5353050" cy="3009900"/>
            <wp:effectExtent t="0" r="0" b="0" l="0"/>
            <wp:docPr id="8444" name="Bild 5444"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5353050" cy="30099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ett pars plan i pass 7. Till klassen hade lappen Det är kul legat kvar.</w:t>
      </w:r>
    </w:p>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pStyle w:val="Heading1"/>
        <w:spacing w:after="40" w:before="0"/>
      </w:pPr>
      <w:r>
        <w:t xml:space="preserve">Två texter, vecka 4: Två slut</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brev till Jonas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Det första brevet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Det andra brevet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Hej Jonas! Vi vill att cykelstället får ett tak. Sadlarna blir blöta när det regnar. Snälla, snälla Jonas!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Hej Jonas! Vi vill att cykelstället får ett tak. Sadlarna blir blöta när det regnar. Kan du fråga rektorn om ett tak till våren?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Två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båda breven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visar var din text från vecka 2 säger vad Karin ska göra och när.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Två slut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det skribenterna vill och skälet. Bara den sista meningen skiljer.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kan Jonas göra?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det första vet han inte vad han ska göra. Efter det andra kan han fråga rektorn om ett tak till våren.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gör slutet?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andra slutet säger vad Jonas ska göra och när. Det första säger bara snälla.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ska din läsare göra?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eleverna säger skriver paret på en lapp, som </w:t>
            </w:r>
            <w:r>
              <w:rPr>
                <w:i/>
                <w:iCs/>
                <w:sz w:val="20"/>
                <w:szCs w:val="20"/>
              </w:rPr>
              <w:t xml:space="preserve">”Från nästa vecka”</w:t>
            </w:r>
            <w:r>
              <w:rPr>
                <w:i w:val="false"/>
                <w:iCs w:val="false"/>
                <w:sz w:val="20"/>
                <w:szCs w:val="20"/>
              </w:rPr>
              <w:t xml:space="preserve">.</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brev till Jonas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breven som Jonas, och prata om frågorna under.</w:t>
                  </w:r>
                </w:p>
              </w:tc>
            </w:tr>
            <w:tr>
              <w:trPr>
                <w:trHeight w:val="408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Det första brevet</w:t>
                  </w:r>
                </w:p>
                <w:p>
                  <w:pPr>
                    <w:spacing w:after="0" w:before="0" w:line="230"/>
                  </w:pPr>
                  <w:r>
                    <w:rPr>
                      <w:rFonts w:ascii="Andika" w:cs="Andika" w:eastAsia="Andika" w:hAnsi="Andika"/>
                      <w:color w:val="2B2622"/>
                      <w:sz w:val="33"/>
                      <w:szCs w:val="33"/>
                    </w:rPr>
                    <w:t xml:space="preserve">Hej Jonas! Vi vill att cykelstället får ett tak. Sadlarna blir blöta när det regnar. Snälla, snälla Jonas!</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Det andra brevet</w:t>
                  </w:r>
                </w:p>
                <w:p>
                  <w:pPr>
                    <w:spacing w:after="0" w:before="0" w:line="230"/>
                  </w:pPr>
                  <w:r>
                    <w:rPr>
                      <w:rFonts w:ascii="Andika" w:cs="Andika" w:eastAsia="Andika" w:hAnsi="Andika"/>
                      <w:color w:val="2B2622"/>
                      <w:sz w:val="33"/>
                      <w:szCs w:val="33"/>
                    </w:rPr>
                    <w:t xml:space="preserve">Hej Jonas! Vi vill att cykelstället får ett tak. Sadlarna blir blöta när det regnar. Kan du fråga rektorn om ett tak till våren?</w:t>
                  </w:r>
                </w:p>
              </w:tc>
            </w:tr>
            <w:tr>
              <w:trPr>
                <w:trHeight w:val="826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breven?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kan Jonas göra när han har läst det första? Det andra?</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gör det andra slutet som det första inte gör?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ska din läsare göra? Skriv det på en lapp.</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5"/>
          <w:footerReference w:type="default" r:id="rId3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fyra stegen själv, med kamraten som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Två sätt i era texter: visa dina två versioner ur pass 8 och fråga </w:t>
            </w:r>
            <w:r>
              <w:rPr>
                <w:i/>
                <w:iCs/>
                <w:sz w:val="20"/>
                <w:szCs w:val="20"/>
              </w:rPr>
              <w:t xml:space="preserve">”Vad gör den andra för läsaren?”</w:t>
            </w:r>
          </w:p>
          <w:p>
            <w:pPr>
              <w:keepNext/>
              <w:spacing w:after="20" w:before="0"/>
            </w:pPr>
            <w:r>
              <w:rPr>
                <w:i w:val="false"/>
                <w:iCs w:val="false"/>
                <w:sz w:val="20"/>
                <w:szCs w:val="20"/>
              </w:rPr>
              <w:t xml:space="preserve">5–⁠12 min. Visa och pröva: visa hur planen blir en lista på tomt papper, med läsaren överst, det du vill, skälen och det läsaren ska göra. Gruppen väljer vilket skäl du ska stryka och säger varför.</w:t>
            </w:r>
          </w:p>
          <w:p>
            <w:pPr>
              <w:keepNext/>
              <w:spacing w:after="20" w:before="0"/>
            </w:pPr>
            <w:r>
              <w:rPr>
                <w:i w:val="false"/>
                <w:iCs w:val="false"/>
                <w:sz w:val="20"/>
                <w:szCs w:val="20"/>
              </w:rPr>
              <w:t xml:space="preserve">12–⁠26 min. Tänk och planera: eleven läser det hen tog med sig och dina svarsrader, och skriver ett nytt mål. I åk 6–⁠7 visar du sedan stycke fem i texten Blöt sadel igen? och frågar var Elin och Samir svarar den som säger emot. I åk 6–⁠7 skriver du en rad till på kortet Läsarens frågor: Säg emot en gång. Eleven planerar sin egen sak med lappar. Den som sa sitt val i pass 7 eller 8 utan att du frågade gör en lista. Den som behåller parets sak planerar på nytt.</w:t>
            </w:r>
          </w:p>
          <w:p>
            <w:pPr>
              <w:keepNext/>
              <w:spacing w:after="20" w:before="0"/>
            </w:pPr>
            <w:r>
              <w:rPr>
                <w:i w:val="false"/>
                <w:iCs w:val="false"/>
                <w:sz w:val="20"/>
                <w:szCs w:val="20"/>
              </w:rPr>
              <w:t xml:space="preserve">26–⁠32 min. Säg: alla berättar texten för kamraten, lika länge var.</w:t>
            </w:r>
          </w:p>
          <w:p>
            <w:pPr>
              <w:keepNext/>
              <w:spacing w:after="20" w:before="0"/>
            </w:pPr>
            <w:r>
              <w:rPr>
                <w:i w:val="false"/>
                <w:iCs w:val="false"/>
                <w:sz w:val="20"/>
                <w:szCs w:val="20"/>
              </w:rPr>
              <w:t xml:space="preserve">32–⁠57 min. Skriv: vid minut 44 gör ni Starterna runt bordet, och alla läser sin början.</w:t>
            </w:r>
          </w:p>
          <w:p>
            <w:pPr>
              <w:keepNext/>
              <w:spacing w:after="0" w:before="0"/>
            </w:pPr>
            <w:r>
              <w:rPr>
                <w:i w:val="false"/>
                <w:iCs w:val="false"/>
                <w:sz w:val="20"/>
                <w:szCs w:val="20"/>
              </w:rPr>
              <w:t xml:space="preserve">57–⁠60 min. Läs upp: fråga </w:t>
            </w:r>
            <w:r>
              <w:rPr>
                <w:i/>
                <w:iCs/>
                <w:sz w:val="20"/>
                <w:szCs w:val="20"/>
              </w:rPr>
              <w:t xml:space="preserve">”Vad vet du säkert? Vad kontrollerar du till nästa pass?”</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w:t>
            </w:r>
            <w:r>
              <w:rPr>
                <w:i/>
                <w:iCs/>
                <w:sz w:val="20"/>
                <w:szCs w:val="20"/>
              </w:rPr>
              <w:t xml:space="preserve">”Du har sagt att cykelstället rostar.”</w:t>
            </w:r>
            <w:r>
              <w:rPr>
                <w:i w:val="false"/>
                <w:iCs w:val="false"/>
                <w:sz w:val="20"/>
                <w:szCs w:val="20"/>
              </w:rPr>
              <w:t xml:space="preserve"> Fråga sedan hur det gick med texten i klassen.</w:t>
            </w:r>
          </w:p>
          <w:p>
            <w:pPr>
              <w:keepNext/>
              <w:spacing w:after="20" w:before="0"/>
            </w:pPr>
            <w:r>
              <w:rPr>
                <w:i w:val="false"/>
                <w:iCs w:val="false"/>
                <w:sz w:val="20"/>
                <w:szCs w:val="20"/>
              </w:rPr>
              <w:t xml:space="preserve">5–⁠38 min. Skriv: eleven skriver klart, med det hen har kontrollerat. Vid minut 20, Läsaren halvvägs: eleven läser för en läsare ur andra paret.</w:t>
            </w:r>
          </w:p>
          <w:p>
            <w:pPr>
              <w:keepNext/>
              <w:spacing w:after="20" w:before="0"/>
            </w:pPr>
            <w:r>
              <w:rPr>
                <w:i w:val="false"/>
                <w:iCs w:val="false"/>
                <w:sz w:val="20"/>
                <w:szCs w:val="20"/>
              </w:rPr>
              <w:t xml:space="preserve">38–⁠47 min. Kamraten svarar: skribenten läser för kamraten, som ringar in skälet som övertygade mest och svarar med de tre svarsraderna. Skribenten svarar i texten.</w:t>
            </w:r>
          </w:p>
          <w:p>
            <w:pPr>
              <w:keepNext/>
              <w:spacing w:after="20" w:before="0"/>
            </w:pPr>
            <w:r>
              <w:rPr>
                <w:i w:val="false"/>
                <w:iCs w:val="false"/>
                <w:sz w:val="20"/>
                <w:szCs w:val="20"/>
              </w:rPr>
              <w:t xml:space="preserve">47–⁠54 min. Genomgången: gå igenom texten innan den skickas. Är den tydlig, saklig och respektfull? Vad ska läsaren göra? Eleven markerar tre ord hen är osäker på.</w:t>
            </w:r>
          </w:p>
          <w:p>
            <w:pPr>
              <w:keepNext/>
              <w:spacing w:after="20" w:before="0"/>
            </w:pPr>
            <w:r>
              <w:rPr>
                <w:i w:val="false"/>
                <w:iCs w:val="false"/>
                <w:sz w:val="20"/>
                <w:szCs w:val="20"/>
              </w:rPr>
              <w:t xml:space="preserve">54–⁠60 min. Avslut: eleven skriver under, fyller i stapeln i diagrammet Mina texter och skriver på Mitt mål vad hen tar med sig. Den som inte är klar säger sitt slut, och du skriver det.</w:t>
            </w:r>
          </w:p>
          <w:p>
            <w:pPr>
              <w:keepNext/>
              <w:spacing w:after="0" w:before="0"/>
            </w:pPr>
            <w:r>
              <w:rPr>
                <w:i w:val="false"/>
                <w:iCs w:val="false"/>
                <w:sz w:val="20"/>
                <w:szCs w:val="20"/>
              </w:rPr>
              <w:t xml:space="preserve">Efter passet. Rätta de markerade orden, och kopiera och skicka texterna i dag.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sitt val utan att du frågar.</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en egen sak, en egen plan och början.</w:t>
            </w:r>
          </w:p>
          <w:p>
            <w:pPr>
              <w:keepNext/>
              <w:spacing w:after="0" w:before="0"/>
            </w:pPr>
            <w:r>
              <w:rPr>
                <w:sz w:val="19"/>
                <w:szCs w:val="19"/>
              </w:rPr>
              <w:t xml:space="preserve">Pass 10: eleven skriver klart och läser för kamraten. Texten skickas.</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egen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Kamraten, och kursens läsare</w:t>
            </w:r>
          </w:p>
        </w:tc>
      </w:tr>
    </w:tbl>
    <w:p>
      <w:pPr>
        <w:spacing w:after="160" w:before="0"/>
      </w:pPr>
    </w:p>
    <w:p>
      <w:pPr>
        <w:keepNext/>
        <w:spacing w:after="60" w:before="140"/>
      </w:pPr>
      <w:r>
        <w:drawing>
          <wp:inline distT="0" distB="0" distL="0" distR="0">
            <wp:extent cx="6134100" cy="3448050"/>
            <wp:effectExtent t="0" r="0" b="0" l="0"/>
            <wp:docPr id="8445" name="Bild 5445"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plan som lista, med ett skäl struket för läsarens skull, och diagrammet efter pass 10.</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och känner igen texttypen i en uppgift.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två nya frågor på små papper och bara uppgiften på tavlan. Lägg fram bladet Brevet, papper och lappar. Ge varje elev penna eller dator, det hen hade i pass 1. Ta fram mapparna med första brevet och diagrammet Mina texter till delen Före och efter.</w:t>
            </w:r>
          </w:p>
          <w:p>
            <w:pPr>
              <w:keepNext/>
              <w:spacing w:after="20" w:before="0"/>
            </w:pPr>
            <w:r>
              <w:rPr>
                <w:i w:val="false"/>
                <w:iCs w:val="false"/>
                <w:sz w:val="20"/>
                <w:szCs w:val="20"/>
              </w:rPr>
              <w:t xml:space="preserve">0–⁠13 min. Brevet: som i pass 1 drar eleven en av två nya frågor och skriver ett brev som ska övertyga dig, i tio minuter utan stöd. Se vem som planerar innan hen skriver.</w:t>
            </w:r>
          </w:p>
          <w:p>
            <w:pPr>
              <w:keepNext/>
              <w:spacing w:after="20" w:before="0"/>
            </w:pPr>
            <w:r>
              <w:rPr>
                <w:i w:val="false"/>
                <w:iCs w:val="false"/>
                <w:sz w:val="20"/>
                <w:szCs w:val="20"/>
              </w:rPr>
              <w:t xml:space="preserve">13–⁠25 min. Före och efter: eleven lägger breven bredvid varandra och fyller i en stapel för vartdera, det första utan tillägget. </w:t>
            </w:r>
            <w:r>
              <w:rPr>
                <w:i/>
                <w:iCs/>
                <w:sz w:val="20"/>
                <w:szCs w:val="20"/>
              </w:rPr>
              <w:t xml:space="preserve">”Vad gör du nu som du inte gjorde då?”</w:t>
            </w:r>
          </w:p>
          <w:p>
            <w:pPr>
              <w:keepNext/>
              <w:spacing w:after="20" w:before="0"/>
            </w:pPr>
            <w:r>
              <w:rPr>
                <w:i w:val="false"/>
                <w:iCs w:val="false"/>
                <w:sz w:val="20"/>
                <w:szCs w:val="20"/>
              </w:rPr>
              <w:t xml:space="preserve">25–⁠35 min. Mentortexten: läs Blöt sadel igen? högt, och ställ frågorna under texten.</w:t>
            </w:r>
          </w:p>
          <w:p>
            <w:pPr>
              <w:keepNext/>
              <w:spacing w:after="20" w:before="0"/>
            </w:pPr>
            <w:r>
              <w:rPr>
                <w:i w:val="false"/>
                <w:iCs w:val="false"/>
                <w:sz w:val="20"/>
                <w:szCs w:val="20"/>
              </w:rPr>
              <w:t xml:space="preserve">35–⁠47 min. Uppgifterna: visa elevens sida i Uppgifter, vecka 6, och ställ frågorna.</w:t>
            </w:r>
          </w:p>
          <w:p>
            <w:pPr>
              <w:keepNext/>
              <w:spacing w:after="20" w:before="0"/>
            </w:pPr>
            <w:r>
              <w:rPr>
                <w:i w:val="false"/>
                <w:iCs w:val="false"/>
                <w:sz w:val="20"/>
                <w:szCs w:val="20"/>
              </w:rPr>
              <w:t xml:space="preserve">47–⁠57 min. Skriv: utan att titta i sin text skriver eleven det hen ska säga på mötet i pass 12, alltså vad hen vill, sitt tyngsta skäl med förklaring och vad läsaren ska göra.</w:t>
            </w:r>
          </w:p>
          <w:p>
            <w:pPr>
              <w:keepNext/>
              <w:spacing w:after="20" w:before="0"/>
            </w:pPr>
            <w:r>
              <w:rPr>
                <w:i w:val="false"/>
                <w:iCs w:val="false"/>
                <w:sz w:val="20"/>
                <w:szCs w:val="20"/>
              </w:rPr>
              <w:t xml:space="preserve">57–⁠60 min. Läs upp: två elever läser det de ska säga.</w:t>
            </w:r>
          </w:p>
          <w:p>
            <w:pPr>
              <w:keepNext/>
              <w:spacing w:after="0" w:before="0"/>
            </w:pPr>
            <w:r>
              <w:rPr>
                <w:i w:val="false"/>
                <w:iCs w:val="false"/>
                <w:sz w:val="20"/>
                <w:szCs w:val="20"/>
              </w:rPr>
              <w:t xml:space="preserve">Efter passet. Skriv tre svarsrader på varje brev till pass 12.</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en mening ur Tak till cykelstället.</w:t>
            </w:r>
          </w:p>
          <w:p>
            <w:pPr>
              <w:keepNext/>
              <w:spacing w:after="20" w:before="0"/>
            </w:pPr>
            <w:r>
              <w:rPr>
                <w:i w:val="false"/>
                <w:iCs w:val="false"/>
                <w:sz w:val="20"/>
                <w:szCs w:val="20"/>
              </w:rPr>
              <w:t xml:space="preserve">5–⁠30 min. Mötet: en elev i taget säger vad hen vill, med det hen skrev i pass 11 framför sig, och kursens läsare svarar med sitt beslut och svarsraderna. Den som hellre vill får svaret på papper. Skriv på elevens diagram Mina texter vilket skäl som övertygade.</w:t>
            </w:r>
          </w:p>
          <w:p>
            <w:pPr>
              <w:keepNext/>
              <w:spacing w:after="20" w:before="0"/>
            </w:pPr>
            <w:r>
              <w:rPr>
                <w:i w:val="false"/>
                <w:iCs w:val="false"/>
                <w:sz w:val="20"/>
                <w:szCs w:val="20"/>
              </w:rPr>
              <w:t xml:space="preserve">30–⁠48 min. Svar på svaret: med kamraten som stöd skriver eleven minst fyra meningar till läsaren, alltså tack, ett svar på det läsaren sa och vad eleven gör nu. Sist skriver eleven på Mitt mål det läsaren undrade, som nästa mål.</w:t>
            </w:r>
          </w:p>
          <w:p>
            <w:pPr>
              <w:keepNext/>
              <w:spacing w:after="0" w:before="0"/>
            </w:pPr>
            <w:r>
              <w:rPr>
                <w:i w:val="false"/>
                <w:iCs w:val="false"/>
                <w:sz w:val="20"/>
                <w:szCs w:val="20"/>
              </w:rPr>
              <w:t xml:space="preserve">48–⁠60 min. Avslut: fråga igen </w:t>
            </w:r>
            <w:r>
              <w:rPr>
                <w:i/>
                <w:iCs/>
                <w:sz w:val="20"/>
                <w:szCs w:val="20"/>
              </w:rPr>
              <w:t xml:space="preserve">”Vad gör en text bra?”</w:t>
            </w:r>
            <w:r>
              <w:rPr>
                <w:i w:val="false"/>
                <w:iCs w:val="false"/>
                <w:sz w:val="20"/>
                <w:szCs w:val="20"/>
              </w:rPr>
              <w:t xml:space="preserve">, och jämför med svaren från pass 1. Fråga </w:t>
            </w:r>
            <w:r>
              <w:rPr>
                <w:i/>
                <w:iCs/>
                <w:sz w:val="20"/>
                <w:szCs w:val="20"/>
              </w:rPr>
              <w:t xml:space="preserve">”När behöver du övertyga någon nästa gång?”</w:t>
            </w:r>
            <w:r>
              <w:rPr>
                <w:i w:val="false"/>
                <w:iCs w:val="false"/>
                <w:sz w:val="20"/>
                <w:szCs w:val="20"/>
              </w:rPr>
              <w:t xml:space="preserve"> Säg vilken dag gruppen samlas igen. Eleven får ditt svar på brevet från pass 11 och tar hem sin mapp. Kopiera breven först och behåll diagrammet Mina texter och Mitt mål tills gruppen samlas igen.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vem som läser, i en uppgift som hen aldrig har sett.</w:t>
            </w:r>
          </w:p>
          <w:p>
            <w:pPr>
              <w:keepNext w:val="false"/>
              <w:spacing w:after="0" w:before="0"/>
            </w:pPr>
            <w:r>
              <w:rPr>
                <w:i w:val="false"/>
                <w:iCs w:val="false"/>
                <w:sz w:val="20"/>
                <w:szCs w:val="20"/>
              </w:rPr>
              <w:t xml:space="preserve">Eleven som nämner läsaren när du frågar vad som gör en text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ett nytt brev, och två uppgifter som liknar provens.</w:t>
            </w:r>
          </w:p>
          <w:p>
            <w:pPr>
              <w:keepNext/>
              <w:spacing w:after="0" w:before="0"/>
            </w:pPr>
            <w:r>
              <w:rPr>
                <w:sz w:val="19"/>
                <w:szCs w:val="19"/>
              </w:rPr>
              <w:t xml:space="preserve">Pass 12: mötet med kursens läsare.</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det hen säger på mötet och ett svar på svaret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 och kursens läsare</w:t>
            </w:r>
          </w:p>
        </w:tc>
      </w:tr>
    </w:tbl>
    <w:p>
      <w:pPr>
        <w:spacing w:after="160" w:before="0"/>
      </w:pPr>
    </w:p>
    <w:p>
      <w:pPr>
        <w:keepNext/>
        <w:spacing w:after="60" w:before="140"/>
      </w:pPr>
      <w:r>
        <w:drawing>
          <wp:inline distT="0" distB="0" distL="0" distR="0">
            <wp:extent cx="6134100" cy="3448050"/>
            <wp:effectExtent t="0" r="0" b="0" l="0"/>
            <wp:docPr id="8446" name="Bild 5446"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elevs två brev till dig, från pass 1 och pass 11, bredvid varandra, och diagrammet Mina texter under. Eleven har markerat det hen räknar i det sista brevet och fyllt i en stapel för varje brev.</w:t>
      </w:r>
    </w:p>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830"/>
              <w:gridCol w:w="831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Blöt sadel igen?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810" w:hRule="exact"/>
              </w:trPr>
              <w:tc>
                <w:tcPr>
                  <w:tcW w:type="dxa" w:w="183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D</w:t>
                  </w:r>
                </w:p>
              </w:tc>
              <w:tc>
                <w:tcPr>
                  <w:tcW w:type="dxa" w:w="8316"/>
                  <w:tcBorders>
                    <w:top w:val="none" w:color="auto" w:sz="0"/>
                    <w:left w:val="none" w:color="auto" w:sz="0"/>
                    <w:bottom w:val="none" w:color="auto" w:sz="0"/>
                    <w:right w:val="single" w:color="4B3A2F" w:sz="12"/>
                  </w:tcBorders>
                  <w:tcMar>
                    <w:top w:type="dxa" w:w="0"/>
                    <w:left w:type="dxa" w:w="0"/>
                    <w:bottom w:type="dxa" w:w="0"/>
                    <w:right w:type="dxa" w:w="975"/>
                  </w:tcMar>
                </w:tcPr>
                <w:p>
                  <w:pPr>
                    <w:spacing w:after="0" w:before="0" w:line="230"/>
                    <w:ind w:left="0" w:right="0"/>
                  </w:pPr>
                  <w:r>
                    <w:rPr>
                      <w:rFonts w:ascii="Andika" w:cs="Andika" w:eastAsia="Andika" w:hAnsi="Andika"/>
                      <w:color w:val="2B2622"/>
                      <w:sz w:val="26"/>
                      <w:szCs w:val="26"/>
                    </w:rPr>
                    <w:t xml:space="preserve">et har regnat hela dagen. Du springer ut till cykeln, sätter dig och känner hur byxorna blir blöta. Så var det tre dagar</w:t>
                  </w:r>
                </w:p>
              </w:tc>
            </w:tr>
            <w:tr>
              <w:trPr>
                <w:trHeight w:val="12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i förra veckan.</w:t>
                  </w:r>
                </w:p>
                <w:p>
                  <w:pPr>
                    <w:spacing w:after="150" w:before="0" w:line="230"/>
                    <w:ind w:left="975" w:right="975"/>
                  </w:pPr>
                  <w:r>
                    <w:rPr>
                      <w:rFonts w:ascii="Andika" w:cs="Andika" w:eastAsia="Andika" w:hAnsi="Andika"/>
                      <w:color w:val="2B2622"/>
                      <w:sz w:val="26"/>
                      <w:szCs w:val="26"/>
                    </w:rPr>
                    <w:t xml:space="preserve">Vi tycker att cykelstället vid matsalen ska få ett tak.</w:t>
                  </w:r>
                </w:p>
                <w:p>
                  <w:pPr>
                    <w:spacing w:after="150" w:before="0" w:line="230"/>
                    <w:ind w:left="975" w:right="975"/>
                  </w:pPr>
                  <w:r>
                    <w:rPr>
                      <w:rFonts w:ascii="Andika" w:cs="Andika" w:eastAsia="Andika" w:hAnsi="Andika"/>
                      <w:color w:val="2B2622"/>
                      <w:sz w:val="26"/>
                      <w:szCs w:val="26"/>
                    </w:rPr>
                    <w:t xml:space="preserve">Då slipper du cykla hem i blöta byxor. Du slipper också torka av sadeln med jackärmen.</w:t>
                  </w:r>
                </w:p>
                <w:p>
                  <w:pPr>
                    <w:spacing w:after="150" w:before="0" w:line="230"/>
                    <w:ind w:left="975" w:right="975"/>
                  </w:pPr>
                  <w:r>
                    <w:rPr>
                      <w:rFonts w:ascii="Andika" w:cs="Andika" w:eastAsia="Andika" w:hAnsi="Andika"/>
                      <w:color w:val="2B2622"/>
                      <w:sz w:val="26"/>
                      <w:szCs w:val="26"/>
                    </w:rPr>
                    <w:t xml:space="preserve">Fler skulle cykla till skolan om cykeln stod torrt. Vi frågade tjugo elever i femman, och tolv av dem låter cykeln stå hemma när det ser ut att bli regn.</w:t>
                  </w:r>
                </w:p>
                <w:p>
                  <w:pPr>
                    <w:spacing w:after="150" w:before="0" w:line="230"/>
                    <w:ind w:left="975" w:right="975"/>
                  </w:pPr>
                  <w:r>
                    <w:rPr>
                      <w:rFonts w:ascii="Andika" w:cs="Andika" w:eastAsia="Andika" w:hAnsi="Andika"/>
                      <w:color w:val="2B2622"/>
                      <w:sz w:val="26"/>
                      <w:szCs w:val="26"/>
                    </w:rPr>
                    <w:t xml:space="preserve">Någon tycker kanske att ett tak kostar för mycket. Men vi har frågat vaktmästaren Jonas, och han säger att ett enkelt tak inte kostar mycket.</w:t>
                  </w:r>
                </w:p>
                <w:p>
                  <w:pPr>
                    <w:spacing w:after="150" w:before="0" w:line="230"/>
                    <w:ind w:left="975" w:right="975"/>
                  </w:pPr>
                  <w:r>
                    <w:rPr>
                      <w:rFonts w:ascii="Andika" w:cs="Andika" w:eastAsia="Andika" w:hAnsi="Andika"/>
                      <w:color w:val="2B2622"/>
                      <w:sz w:val="26"/>
                      <w:szCs w:val="26"/>
                    </w:rPr>
                    <w:t xml:space="preserve">Jonas har lovat att fråga rektorn. Skriv ditt namn på listan i matsalen, så ser rektorn att vi är många.</w:t>
                  </w:r>
                </w:p>
                <w:p>
                  <w:pPr>
                    <w:spacing w:after="150" w:before="0" w:line="230"/>
                    <w:ind w:left="975" w:right="975"/>
                  </w:pPr>
                  <w:r>
                    <w:rPr>
                      <w:rFonts w:ascii="Andika" w:cs="Andika" w:eastAsia="Andika" w:hAnsi="Andika"/>
                      <w:color w:val="2B2622"/>
                      <w:sz w:val="26"/>
                      <w:szCs w:val="26"/>
                    </w:rPr>
                    <w:t xml:space="preserve">Elin och Samir, 5B</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läsa den här texten?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står först här? Vad stod först i brevet till Jonas?</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Någon kan säga emot. Var svarar Elin och Samir på det?</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Båda är argumenterande texter. Vad har båda?</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850" w:right="850" w:bottom="850" w:left="850" w:header="400" w:footer="454" w:gutter="0"/>
          <w:pgNumType/>
          <w:docGrid w:linePitch="360"/>
        </w:sectPr>
      </w:pPr>
    </w:p>
    <w:p>
      <w:pPr>
        <w:pStyle w:val="Heading1"/>
        <w:spacing w:after="40" w:before="0"/>
      </w:pPr>
      <w:r>
        <w:t xml:space="preserve">Uppgifter, vecka 6: Två uppgifter</w:t>
      </w:r>
    </w:p>
    <w:p>
      <w:pPr>
        <w:spacing w:after="160" w:before="0"/>
      </w:pPr>
      <w:r>
        <w:rPr>
          <w:i/>
          <w:iCs/>
          <w:color w:val="1D4F91"/>
          <w:sz w:val="24"/>
          <w:szCs w:val="24"/>
        </w:rPr>
        <w:t xml:space="preserve">Texttyp: Argumenterande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Elevrådet vill veta vad eleverna tycker om rasterna. Skriv en argumenterande text till elevrådet om något du tycker ska ändras på rasterna. Säg din åsikt tydligt, och motivera den. Ge din text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tidning samlar minnen från rasterna. Skriv en berättande text om en rast som du minns. Berätta vad som hände, så att läsaren kan se det framför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Uppgifterna liknar dem i de nationella proven. Den första ber om en argumenterande text, och den andra om en annan sorts text. Ingen skriver en text till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Uppgift 1 skriver eleven i ett pass när gruppen samlas igen, fyra till sex veckor efter kursen. Hen gör de fyra stegen med kamraten som läsare.</w:t>
            </w:r>
          </w:p>
          <w:p>
            <w:pPr>
              <w:keepNext w:val="false"/>
              <w:spacing w:after="20" w:before="0"/>
            </w:pPr>
            <w:r>
              <w:rPr>
                <w:i w:val="false"/>
                <w:iCs w:val="false"/>
                <w:sz w:val="20"/>
                <w:szCs w:val="20"/>
              </w:rPr>
              <w:t xml:space="preserve">0–⁠5 min. Målet och uppgiften: eleven läser sitt mål från pass 12 och uppgiften.</w:t>
            </w:r>
          </w:p>
          <w:p>
            <w:pPr>
              <w:keepNext w:val="false"/>
              <w:spacing w:after="20" w:before="0"/>
            </w:pPr>
            <w:r>
              <w:rPr>
                <w:i w:val="false"/>
                <w:iCs w:val="false"/>
                <w:sz w:val="20"/>
                <w:szCs w:val="20"/>
              </w:rPr>
              <w:t xml:space="preserve">5–⁠20 min. Tänk och planera: eleven planerar med lappar eller en lista.</w:t>
            </w:r>
          </w:p>
          <w:p>
            <w:pPr>
              <w:keepNext w:val="false"/>
              <w:spacing w:after="20" w:before="0"/>
            </w:pPr>
            <w:r>
              <w:rPr>
                <w:i w:val="false"/>
                <w:iCs w:val="false"/>
                <w:sz w:val="20"/>
                <w:szCs w:val="20"/>
              </w:rPr>
              <w:t xml:space="preserve">20–⁠26 min. Säg: eleven berättar texten för kamraten.</w:t>
            </w:r>
          </w:p>
          <w:p>
            <w:pPr>
              <w:keepNext w:val="false"/>
              <w:spacing w:after="20" w:before="0"/>
            </w:pPr>
            <w:r>
              <w:rPr>
                <w:i w:val="false"/>
                <w:iCs w:val="false"/>
                <w:sz w:val="20"/>
                <w:szCs w:val="20"/>
              </w:rPr>
              <w:t xml:space="preserve">26–⁠55 min. Skriv: den som inte hinner klart säger sitt slut, och du skriver det.</w:t>
            </w:r>
          </w:p>
          <w:p>
            <w:pPr>
              <w:keepNext w:val="false"/>
              <w:spacing w:after="20" w:before="0"/>
            </w:pPr>
            <w:r>
              <w:rPr>
                <w:i w:val="false"/>
                <w:iCs w:val="false"/>
                <w:sz w:val="20"/>
                <w:szCs w:val="20"/>
              </w:rPr>
              <w:t xml:space="preserve">55–⁠60 min. Diagrammet: eleven fyller i stapeln Efter kursen.</w:t>
            </w:r>
          </w:p>
          <w:p>
            <w:pPr>
              <w:keepNext w:val="false"/>
              <w:spacing w:after="0" w:before="0"/>
            </w:pPr>
            <w:r>
              <w:rPr>
                <w:i w:val="false"/>
                <w:iCs w:val="false"/>
                <w:sz w:val="20"/>
                <w:szCs w:val="20"/>
              </w:rPr>
              <w:t xml:space="preserve">Efter passet. Läs texterna, rätta stapeln om den inte stämmer och svara med tre svarsrader.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Elevrådet i den första, och i den andra den som läser skolans tidning.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ber dig övertyga?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första ber om en argumenterande text där eleven säger sin åsikt och motiverar den. Den andra ber om en berättande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betyder orden?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Åsikten är det eleven tycker och vill. Att motivera är att ge skäl och förklara dem. Säg det själv om ingen 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av kortets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och läsaren är elevrådet. Den andra ska berätta och inte övertyga, och där hjälper kortet inte.</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Elevrådet vill veta vad eleverna tycker om rasterna. Skriv en argumenterande text till elevrådet om något du tycker ska ändras på rasterna. Säg din åsikt tydligt, och motivera den. Ge din text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Skolans tidning samlar minnen från rasterna. Skriv en berättande text om en rast som du minns. Berätta vad som hände, så att läsaren kan se det framför sig.</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 läsaren.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Vilken uppgift ber dig övertyga någon? Stryk under orden som säger det.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Vad betyder åsikt? Vad betyder motivera?</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hjälper dig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1906" w:h="16838" w:orient="portrait"/>
          <w:pgMar w:top="850" w:right="850" w:bottom="850" w:left="850" w:header="400" w:footer="454"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Texttyp: Argumenterande text · åk 4–⁠7</w:t>
      </w:r>
    </w:p>
    <w:p>
      <w:pPr>
        <w:keepNext/>
        <w:keepLines/>
        <w:spacing w:after="120" w:before="0"/>
      </w:pPr>
      <w:r>
        <w:t xml:space="preserve">Fem av kursens åtta grepp för återkoppling gör ni mitt i texten, medan den fortfarande går att ändra. Eleven möter något, som en kamrats början, din fråga, kamratens text eller läsarens svar, och bestämmer direkt om hen tar med det, ändrar sin text eller behåller den. Sedan säger hen varför. Efter varje text skriver eleven på bladet Mitt mål vad hen tar med sig, och när nästa text börjar läser hen den raden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Läsaren och ämnet är lika, och en sak skiljer. I pass 1 skiljer flera saker. Paren har elevens sida framför sig, och du ställer frågorna under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delen Läs som läsaren, från pass 3. Alla skriver en ny mening och lägger den bredvid de andras, och gruppen pekar ut den mening som ger läsaren mest. Var och en gör sin egen bättre.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eller en mening ur den, och de andra säger vad de vet nu och vad de undrar.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Läs en mening över axeln och ställ en enda fråga ur kortet, oftast </w:t>
            </w:r>
            <w:r>
              <w:rPr>
                <w:i/>
                <w:iCs/>
                <w:sz w:val="20"/>
                <w:szCs w:val="20"/>
              </w:rPr>
              <w:t xml:space="preserve">”Hur menar du?”</w:t>
            </w:r>
            <w:r>
              <w:rPr>
                <w:i w:val="false"/>
                <w:iCs w:val="false"/>
                <w:sz w:val="20"/>
                <w:szCs w:val="20"/>
              </w:rPr>
              <w:t xml:space="preserve">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Vid minut 58 i pass 3 stoppar du skrivandet i två minuter och berättar om två sätt som du ser att eleverna skriver på, utan att peka ut någon: </w:t>
            </w:r>
            <w:r>
              <w:rPr>
                <w:i/>
                <w:iCs/>
                <w:sz w:val="20"/>
                <w:szCs w:val="20"/>
              </w:rPr>
              <w:t xml:space="preserve">”Många skriver vad de vill, några också varför.”</w:t>
            </w:r>
            <w:r>
              <w:rPr>
                <w:i w:val="false"/>
                <w:iCs w:val="false"/>
                <w:sz w:val="20"/>
                <w:szCs w:val="20"/>
              </w:rPr>
              <w:t xml:space="preserve"> Var och en väljer hur hen skriver vidare i pass 4. Före pass 5 och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41 i pass 4 och vid minut 35 i pass 8. Var och en läser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20 i pass 10. Skribenten läser det hen har skrivit för en läsare ur det andra paret, som säger vad som har övertygat hen hittills och vad hen undrar. Skribenten väljer vad hen skriver härnäst, och läsaren letar i sin egen text efter ett skäl utan förklaring.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11, när det nya brevet är skrivet. Eleven lägger sina två brev bredvid varandra, och du frågar: </w:t>
            </w:r>
            <w:r>
              <w:rPr>
                <w:i/>
                <w:iCs/>
                <w:sz w:val="20"/>
                <w:szCs w:val="20"/>
              </w:rPr>
              <w:t xml:space="preserve">”Vad gör du nu som du inte gjorde då?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hela text för gruppen bara om eleven säger ja. Ett grepp mitt i texten tar högst fem minuter. Har gruppen fler än sex elever, gör ni Alla svar på bordet och Starterna vid två bord. Vid det andra bordet har en elev kortet Läsarens frågor och ställer samma frågor som du.</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t xml:space="preserve">Till läraren: lapparna</w:t>
      </w:r>
    </w:p>
    <w:p>
      <w:pPr>
        <w:spacing w:after="160" w:before="0"/>
      </w:pPr>
      <w:r>
        <w:rPr>
          <w:i/>
          <w:iCs/>
          <w:color w:val="1D4F91"/>
          <w:sz w:val="24"/>
          <w:szCs w:val="24"/>
        </w:rPr>
        <w:t xml:space="preserve">Texttyp: Argumenterande text · åk 4–⁠7</w:t>
      </w:r>
    </w:p>
    <w:p>
      <w:pPr>
        <w:keepNext/>
        <w:keepLines/>
        <w:spacing w:after="120" w:before="0"/>
      </w:pPr>
      <w:r>
        <w:t xml:space="preserve">Planen för varje text görs med lappar. En lapp är en sak som ska med i texten, skriven kort: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Lägg lapparna i en hög på bordet i strukturen i pass 1 och från pass 3, och fäst dem på bladet Planen efter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eleverna vill, en sak: </w:t>
            </w:r>
            <w:r>
              <w:rPr>
                <w:i/>
                <w:iCs/>
                <w:sz w:val="20"/>
                <w:szCs w:val="20"/>
              </w:rPr>
              <w:t xml:space="preserve">”Ha öppet på lunchrasten”</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Skälen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skäl på varje lapp, alltså ett argument: </w:t>
            </w:r>
            <w:r>
              <w:rPr>
                <w:i/>
                <w:iCs/>
                <w:sz w:val="20"/>
                <w:szCs w:val="20"/>
              </w:rPr>
              <w:t xml:space="preserve">”Fler hinner låna”</w:t>
            </w:r>
            <w:r>
              <w:rPr>
                <w:i w:val="false"/>
                <w:iCs w:val="false"/>
                <w:sz w:val="20"/>
                <w:szCs w:val="20"/>
              </w:rPr>
              <w:t xml:space="preserve">, </w:t>
            </w:r>
            <w:r>
              <w:rPr>
                <w:i/>
                <w:iCs/>
                <w:sz w:val="20"/>
                <w:szCs w:val="20"/>
              </w:rPr>
              <w:t xml:space="preserve">”Nio fick vänta ute”</w:t>
            </w:r>
            <w:r>
              <w:rPr>
                <w:i w:val="false"/>
                <w:iCs w:val="false"/>
                <w:sz w:val="20"/>
                <w:szCs w:val="20"/>
              </w:rPr>
              <w:t xml:space="preserve"> och </w:t>
            </w:r>
            <w:r>
              <w:rPr>
                <w:i/>
                <w:iCs/>
                <w:sz w:val="20"/>
                <w:szCs w:val="20"/>
              </w:rPr>
              <w:t xml:space="preserve">”Det är tråkigt på rasten”</w:t>
            </w:r>
            <w:r>
              <w:rPr>
                <w:i w:val="false"/>
                <w:iCs w:val="false"/>
                <w:sz w:val="20"/>
                <w:szCs w:val="20"/>
              </w:rPr>
              <w:t xml:space="preserve">. Eleverna skriver fler skäl än de behöver, så att det finns något att välja bort. Skälet som läsaren inte bryr sig om lägger de i rutan Åt sidan på bladet Planen, och de andra lapparna lägger de i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w:t>
            </w:r>
            <w:r>
              <w:rPr>
                <w:i/>
                <w:iCs/>
                <w:sz w:val="20"/>
                <w:szCs w:val="20"/>
              </w:rPr>
              <w:t xml:space="preserve">”Bara lämna tillbaka”</w:t>
            </w:r>
            <w:r>
              <w:rPr>
                <w:i w:val="false"/>
                <w:iCs w:val="false"/>
                <w:sz w:val="20"/>
                <w:szCs w:val="20"/>
              </w:rPr>
              <w:t xml:space="preserve">. Det eleverna tar reda på till nästa pass blir en lapp, och i pass 8 också det läsaren ska göra: </w:t>
            </w:r>
            <w:r>
              <w:rPr>
                <w:i/>
                <w:iCs/>
                <w:sz w:val="20"/>
                <w:szCs w:val="20"/>
              </w:rPr>
              <w:t xml:space="preserve">”Från nästa vecka”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sex lappar från visningen i pass 3 står i manuset under Visningen, vecka 2. Bilderna På bordet för vecka 2 och vecka 4 visar hur lapparna ligger på bladet Planen.</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Argumenterande text · åk 4–⁠7</w:t>
      </w:r>
    </w:p>
    <w:p>
      <w:pPr>
        <w:keepNext/>
        <w:spacing w:after="40" w:before="0"/>
      </w:pPr>
      <w:r>
        <w:rPr>
          <w:b/>
          <w:bCs/>
          <w:sz w:val="24"/>
          <w:szCs w:val="24"/>
        </w:rPr>
        <w:t xml:space="preserve">Kortet Läsarens frågor</w:t>
      </w:r>
    </w:p>
    <w:p>
      <w:pPr>
        <w:spacing w:after="60" w:before="0"/>
      </w:pPr>
      <w:r>
        <w:t xml:space="preserve">Läsaren har frågorna framför sig när skribenten berättar, och frågar bara det hen inte fick veta. När skribenten har läst sin text svarar läsaren med de tre svarsraderna.</w:t>
      </w:r>
    </w:p>
    <w:p>
      <w:pPr>
        <w:spacing w:after="100" w:before="0"/>
      </w:pPr>
      <w:r>
        <w:rPr>
          <w:color w:val="4B5866"/>
          <w:sz w:val="20"/>
          <w:szCs w:val="20"/>
        </w:rPr>
        <w:t xml:space="preserve">Till läraren: Så gör du: Skriv ut ett kort per par. Klipp längs de streckade linjerna, utom den mellan Läsaren frågar och Läsaren svarar. Vik kortet där, eller klipp isär och limma ihop baksidorna. Kamraten, du och kursens läsare svarar med samma tre svarsrader.</w:t>
      </w:r>
    </w:p>
    <w:p>
      <w:pPr>
        <w:keepNext/>
        <w:spacing w:after="40" w:before="0"/>
      </w:pPr>
      <w:r>
        <w:rPr>
          <w:b/>
          <w:bCs/>
          <w:sz w:val="24"/>
          <w:szCs w:val="24"/>
        </w:rPr>
        <w:t xml:space="preserve">Brevet</w:t>
      </w:r>
    </w:p>
    <w:p>
      <w:pPr>
        <w:spacing w:after="60" w:before="0"/>
      </w:pPr>
      <w:r>
        <w:t xml:space="preserve">Dra en fråga, och skriv ett brev till din lärare. Övertyga hen.</w:t>
      </w: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49"/>
          <w:footerReference w:type="default" r:id="rId5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944" name="Kurbitsslingan 1944"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frågar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vill du?</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Varför?</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Hur menar du?</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Vad ska jag göra?</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7945" name="Kurbitsslingan 1945"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Det här övertygade mig: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bl>
    <w:p>
      <w:pPr>
        <w:spacing w:after="0" w:before="0" w:line="240"/>
        <w:rPr>
          <w:rFonts w:ascii="Calibri" w:cs="Calibri" w:eastAsia="Calibri" w:hAnsi="Calibri"/>
          <w:sz w:val="2"/>
          <w:szCs w:val="2"/>
        </w:rPr>
        <w:sectPr>
          <w:headerReference w:type="default" r:id="rId51"/>
          <w:footerReference w:type="default" r:id="rId52"/>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7946" name="Kurbitsslingan 1946"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Brev till</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Frågan</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7947" name="Prydnaden 1947"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567" w:right="567" w:bottom="567" w:left="567" w:header="280" w:footer="280"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Argumenterande text · åk 4–⁠7</w:t>
      </w:r>
    </w:p>
    <w:p>
      <w:pPr>
        <w:keepNext/>
        <w:keepLines/>
        <w:spacing w:after="120" w:before="0"/>
      </w:pPr>
      <w:r>
        <w:t xml:space="preserve">Skriv ett mål i taget. När målet syns i din text skriver du ett nytt under. Efter varje text skriver du vad du tar med dig till nästa, och när nästa text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pStyle w:val="Heading1"/>
        <w:spacing w:after="40" w:before="0"/>
      </w:pPr>
      <w:r>
        <w:t xml:space="preserve">Till läraren: breven</w:t>
      </w:r>
    </w:p>
    <w:p>
      <w:pPr>
        <w:spacing w:after="160" w:before="0"/>
      </w:pPr>
      <w:r>
        <w:rPr>
          <w:i/>
          <w:iCs/>
          <w:color w:val="1D4F91"/>
          <w:sz w:val="24"/>
          <w:szCs w:val="24"/>
        </w:rPr>
        <w:t xml:space="preserve">Texttyp: Argumenterande text · åk 4–⁠7</w:t>
      </w:r>
    </w:p>
    <w:p>
      <w:pPr>
        <w:keepNext/>
        <w:keepLines/>
        <w:spacing w:after="120" w:before="0"/>
      </w:pPr>
      <w:r>
        <w:t xml:space="preserve">Breven i pass 1 och pass 11 visar vad eleven gör utan stöd, och de går till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Breven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på tavlan: </w:t>
            </w:r>
            <w:r>
              <w:rPr>
                <w:i/>
                <w:iCs/>
                <w:sz w:val="20"/>
                <w:szCs w:val="20"/>
              </w:rPr>
              <w:t xml:space="preserve">”Dra en fråga, och skriv ett brev till mig. Övertyga mig.”</w:t>
            </w:r>
            <w:r>
              <w:rPr>
                <w:i w:val="false"/>
                <w:iCs w:val="false"/>
                <w:sz w:val="20"/>
                <w:szCs w:val="20"/>
              </w:rPr>
              <w:t xml:space="preserve"> Säg inget om vad brevet ska innehålla. Inget annat står på tavlan. Papper ligger framme för den som vill planera, och i pass 11 också lappar. I åk 6–⁠7 kan eleven skriva brevet på linjerat papper eller på dator i stället för på bladet Brevet.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frågor om sådant du bestämmer i gruppen och ännu inte har bestämt dig i, till exempel </w:t>
            </w:r>
            <w:r>
              <w:rPr>
                <w:i/>
                <w:iCs/>
                <w:sz w:val="20"/>
                <w:szCs w:val="20"/>
              </w:rPr>
              <w:t xml:space="preserve">”Ska vi ha en paus mitt i passet?”</w:t>
            </w:r>
            <w:r>
              <w:rPr>
                <w:i w:val="false"/>
                <w:iCs w:val="false"/>
                <w:sz w:val="20"/>
                <w:szCs w:val="20"/>
              </w:rPr>
              <w:t xml:space="preserve"> och </w:t>
            </w:r>
            <w:r>
              <w:rPr>
                <w:i/>
                <w:iCs/>
                <w:sz w:val="20"/>
                <w:szCs w:val="20"/>
              </w:rPr>
              <w:t xml:space="preserve">”Ska alla ha fasta platser i gruppen?”</w:t>
            </w:r>
            <w:r>
              <w:rPr>
                <w:i w:val="false"/>
                <w:iCs w:val="false"/>
                <w:sz w:val="20"/>
                <w:szCs w:val="20"/>
              </w:rPr>
              <w:t xml:space="preserve"> Skriv varje fråga på några små papper, så att varje elev kan dra en. Eleven skriver frågan på raden Frågan.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nya frågor, till exempel </w:t>
            </w:r>
            <w:r>
              <w:rPr>
                <w:i/>
                <w:iCs/>
                <w:sz w:val="20"/>
                <w:szCs w:val="20"/>
              </w:rPr>
              <w:t xml:space="preserve">”Ska vi läsa upp våra texter för klassen?”</w:t>
            </w:r>
            <w:r>
              <w:rPr>
                <w:i w:val="false"/>
                <w:iCs w:val="false"/>
                <w:sz w:val="20"/>
                <w:szCs w:val="20"/>
              </w:rPr>
              <w:t xml:space="preserve"> och </w:t>
            </w:r>
            <w:r>
              <w:rPr>
                <w:i/>
                <w:iCs/>
                <w:sz w:val="20"/>
                <w:szCs w:val="20"/>
              </w:rPr>
              <w:t xml:space="preserve">”Ska vi sätta upp våra texter i korridoren?”</w:t>
            </w:r>
            <w:r>
              <w:rPr>
                <w:i w:val="false"/>
                <w:iCs w:val="false"/>
                <w:sz w:val="20"/>
                <w:szCs w:val="20"/>
              </w:rPr>
              <w:t xml:space="preserve"> Eleven skriver med samma verktyg som i pass 1, för hand, på dator eller genom att diktera.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på varje brev till pass 2: Nu vet jag, Det här övertygade mig och Nu undrar jag. Under Nu undrar jag skriver du en av kortets frågor, den som brevet inte svarar på, som </w:t>
            </w:r>
            <w:r>
              <w:rPr>
                <w:i/>
                <w:iCs/>
                <w:sz w:val="20"/>
                <w:szCs w:val="20"/>
              </w:rPr>
              <w:t xml:space="preserve">”Varför?”</w:t>
            </w:r>
            <w:r>
              <w:rPr>
                <w:i w:val="false"/>
                <w:iCs w:val="false"/>
                <w:sz w:val="20"/>
                <w:szCs w:val="20"/>
              </w:rPr>
              <w:t xml:space="preserve"> eller </w:t>
            </w:r>
            <w:r>
              <w:rPr>
                <w:i/>
                <w:iCs/>
                <w:sz w:val="20"/>
                <w:szCs w:val="20"/>
              </w:rPr>
              <w:t xml:space="preserve">”Hur menar du?”</w:t>
            </w:r>
            <w:r>
              <w:rPr>
                <w:i w:val="false"/>
                <w:iCs w:val="false"/>
                <w:sz w:val="20"/>
                <w:szCs w:val="20"/>
              </w:rPr>
              <w:t xml:space="preserve"> Säg sist i pass 2 vad du har bestämt och vilket skäl som avgjorde. Svara likadant på elevens texter efter pass 4 och pass 8, och på breven från pass 11, som eleven får svar på i pass 12. Ett svar kan lyda: </w:t>
            </w:r>
            <w:r>
              <w:rPr>
                <w:i/>
                <w:iCs/>
                <w:sz w:val="20"/>
                <w:szCs w:val="20"/>
              </w:rPr>
              <w:t xml:space="preserve">”Nu vet jag att du vill ha öppet på lunchrasten. Det här övertygade mig: nio fick vänta ute. Nu undrar jag hur du menar med att fler hinner låna.”</w:t>
            </w:r>
            <w:r>
              <w:rPr>
                <w:i w:val="false"/>
                <w:iCs w:val="false"/>
                <w:sz w:val="20"/>
                <w:szCs w:val="20"/>
              </w:rPr>
              <w:t xml:space="preserve"> En text tar tre till fem minuter. Efter pass 4 och pass 8 tar tio texter omkring en timme.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fyller eleven själv i en stapel för varje brev, som det står under diagrammet Mina texter. Det första brevet räknas utan tillägget från pass 2, som står under strecket. Läs breven efteråt, och rätta staplarna om de inte stämmer. En rutas skillnad mellan två staplar säger inte mycket. Kopiera breven innan mappen går hem, och visa dem och diagrammet för klassläraren. Diagrammet behåller du tills gruppen samlas igen.</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57"/>
          <w:footerReference w:type="default" r:id="rId58"/>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Argumenterande text · åk 4–⁠7</w:t>
      </w:r>
    </w:p>
    <w:p>
      <w:pPr>
        <w:keepNext/>
        <w:keepLines/>
        <w:spacing w:after="120" w:before="0"/>
      </w:pPr>
      <w:r>
        <w:t xml:space="preserve">Skriv ut bladet Det jag hör till varje vecka i kursen, före pass 1, 3, 5, 7, 9 och 11. Ha det i handen medan paren planerar, berättar och skriver. Skriv elevens namn och det hen säger medan du lyssnar. Ringa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pStyle w:val="Heading1"/>
        <w:spacing w:after="40" w:before="0"/>
      </w:pPr>
      <w:r>
        <w:t xml:space="preserve">Till kursens läsare</w:t>
      </w:r>
    </w:p>
    <w:p>
      <w:pPr>
        <w:spacing w:after="160" w:before="0"/>
      </w:pPr>
      <w:r>
        <w:rPr>
          <w:i/>
          <w:iCs/>
          <w:color w:val="1D4F91"/>
          <w:sz w:val="24"/>
          <w:szCs w:val="24"/>
        </w:rPr>
        <w:t xml:space="preserve">Texttyp: Argumenterande text · åk 4–⁠7</w:t>
      </w:r>
    </w:p>
    <w:p>
      <w:pPr>
        <w:keepNext/>
        <w:keepLines/>
        <w:spacing w:after="120" w:before="0"/>
      </w:pPr>
      <w:r>
        <w:t xml:space="preserve">Ge bladet till den vuxna som är kursens läsare, under vecka 1. Skriv in dagarna och klockslagen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är vår läsare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gruppen övar på att övertyga en läsare, och du är den läsaren. Du gör tre saker under sex veckor.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Frågan, den ___ klockan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Kom till oss i tio minuter med en fråga som du ska avgöra och ännu inte har bestämt dig i. Den ska gå att svara ja eller nej på och gälla något eleverna har sett, som öppettider, regler eller inköp. Eleverna frågar vad du behöver veta för att kunna bestämma.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Svaret, senast den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får gruppens text veckan före. Svara gruppen med ditt beslut och tre rader, som börjar Nu vet jag, Det här övertygade mig och Nu undrar jag. Skriv också vad mer du bestämmer över, så att eleverna sedan kan skriva till dig om något de själva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3. Mötet, den ___ klockan 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får en text från varje elev veckan före. Kom till sista passet, i 25 minuter: var och en säger vad hen vill, och du svarar med ditt beslut och de tre raderna. Svara på saken, och låt stavningen vara. Ett nej är också ett svar, om du säger varför.</w:t>
            </w:r>
          </w:p>
        </w:tc>
      </w:tr>
    </w:tbl>
    <w:p>
      <w:pPr>
        <w:spacing w:after="160" w:before="0"/>
      </w:pPr>
    </w:p>
    <w:p>
      <w:pPr>
        <w:spacing w:after="120" w:before="160"/>
      </w:pPr>
      <w:r>
        <w:rPr>
          <w:color w:val="4B5866"/>
          <w:sz w:val="18"/>
          <w:szCs w:val="18"/>
        </w:rPr>
        <w:t xml:space="preserve">© Niclas Fohlin. Mall till Texttyp: Argumenterande text, https://niclasfohlin.se/stodundervisning/texttyp-argumenterande-text.</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Den första lappen: det vi vill. De andra lapparna: ett skäl på varje, med några ord. En ny lapp: det jag svarade läsaren.</w:t>
            </w:r>
          </w:p>
        </w:tc>
      </w:tr>
    </w:tbl>
    <w:p>
      <w:pPr>
        <w:spacing w:after="0" w:before="0" w:line="240"/>
        <w:rPr>
          <w:rFonts w:ascii="Calibri" w:cs="Calibri" w:eastAsia="Calibri" w:hAnsi="Calibri"/>
          <w:sz w:val="2"/>
          <w:szCs w:val="2"/>
        </w:rPr>
        <w:sectPr>
          <w:headerReference w:type="default" r:id="rId63"/>
          <w:footerReference w:type="default" r:id="rId64"/>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vi vill, och skälen vi tar</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här bryr sig läsaren inte om</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vill vi? Planera: det vi vill först, och ett skäl på varje lapp. Säg: berätta texten för en läsare. Skriv: skriv det du sa, och det du svarade.</w:t>
            </w:r>
          </w:p>
        </w:tc>
      </w:tr>
    </w:tbl>
    <w:p>
      <w:pPr>
        <w:spacing w:after="0" w:before="0" w:line="240"/>
        <w:rPr>
          <w:rFonts w:ascii="Calibri" w:cs="Calibri" w:eastAsia="Calibri" w:hAnsi="Calibri"/>
          <w:sz w:val="2"/>
          <w:szCs w:val="2"/>
        </w:rPr>
        <w:sectPr>
          <w:headerReference w:type="default" r:id="rId65"/>
          <w:footerReference w:type="default" r:id="rId66"/>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text som jag har skrivit. Fyll i nedifrån.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6</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8</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Pass 10</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brevet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brevet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En ruta för det jag vill. En ruta för varje skäl som jag förklarar. En ruta för det läsaren ska göra. Tre eller fyra rutor är en hel text.</w:t>
            </w:r>
          </w:p>
        </w:tc>
      </w:tr>
    </w:tbl>
    <w:p>
      <w:pPr>
        <w:spacing w:after="0" w:before="0" w:line="240"/>
        <w:rPr>
          <w:rFonts w:ascii="Calibri" w:cs="Calibri" w:eastAsia="Calibri" w:hAnsi="Calibri"/>
          <w:sz w:val="2"/>
          <w:szCs w:val="2"/>
        </w:rPr>
      </w:pPr>
    </w:p>
    <w:sectPr>
      <w:headerReference w:type="default" r:id="rId67"/>
      <w:footerReference w:type="default" r:id="rId68"/>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19bc0ad6-c83c-9246-0501-3427c2d8b40e}"/>
  </w:font>
  <w:font w:name="Cinzel">
    <w:family w:val="auto"/>
    <w:pitch w:val="variable"/>
    <w:sig w:usb0="E0002AFF" w:usb1="C000247B" w:usb2="00000009" w:usb3="00000000" w:csb0="000001FF" w:csb1="00000000"/>
    <w:embedRegular r:id="rId2" w:fontKey="{f9fc8b0b-1d95-dcf2-7a6a-89ff1c48a7d5}"/>
  </w:font>
  <w:font w:name="Cinzel Decorative">
    <w:family w:val="auto"/>
    <w:pitch w:val="variable"/>
    <w:sig w:usb0="E0002AFF" w:usb1="C000247B" w:usb2="00000009" w:usb3="00000000" w:csb0="000001FF" w:csb1="00000000"/>
    <w:embedRegular r:id="rId3" w:fontKey="{539350a9-f9da-7157-e226-0a988fbc43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Skolgården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med frågan ”Ska rasterna vara längre?” Du säger vilket par som svarar ja. Med två elever svarar den ena ja och den andra nej, och med tre svarar två likadant. Med fler än fem delar ni er på två bord. Visa sidan på tavlan, eller skriv ut en per bord.</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Läs brevet högt, och lägg undan det innan eleverna skriver. Ni använder det igen i pass 3, 10, 11 och 12.</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Skälet utan och med förklaring</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Två slut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11: Texten har samma ärende som brevet till Jonas, men den är skriven till eleverna på skolan. Läs den högt. I åk 6–⁠7 visar du det femte stycket redan i pass 9.</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6</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ett kort per par. Klipp längs de streckade linjerna, utom den mellan Läsaren frågar och Läsaren svarar. Vik kortet där, eller klipp isär och limma ihop baksidorna. Kamraten, du och kursens läsare svarar med samma tre svarsrader.</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niclasfohlin.se/stodundervisning/texttyp-argumenterande-text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Argumenterande text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niclasfohlin.se/stodundervisning/texttyp-argumenterande-text</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5.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5.xml"/><Relationship Id="rId30" Type="http://schemas.openxmlformats.org/officeDocument/2006/relationships/footer" Target="footer12.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5.xml"/><Relationship Id="rId36" Type="http://schemas.openxmlformats.org/officeDocument/2006/relationships/footer" Target="footer15.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5.xml"/><Relationship Id="rId40" Type="http://schemas.openxmlformats.org/officeDocument/2006/relationships/footer" Target="footer17.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5.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1.xml"/><Relationship Id="rId50" Type="http://schemas.openxmlformats.org/officeDocument/2006/relationships/footer" Target="footer1.xml"/><Relationship Id="rId51" Type="http://schemas.openxmlformats.org/officeDocument/2006/relationships/header" Target="header5.xml"/><Relationship Id="rId52" Type="http://schemas.openxmlformats.org/officeDocument/2006/relationships/footer" Target="footer23.xml"/><Relationship Id="rId53" Type="http://schemas.openxmlformats.org/officeDocument/2006/relationships/header" Target="header24.xml"/><Relationship Id="rId54" Type="http://schemas.openxmlformats.org/officeDocument/2006/relationships/footer" Target="footer24.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1.xml"/><Relationship Id="rId58" Type="http://schemas.openxmlformats.org/officeDocument/2006/relationships/footer" Target="footer1.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1.xml"/><Relationship Id="rId64" Type="http://schemas.openxmlformats.org/officeDocument/2006/relationships/footer" Target="footer29.xml"/><Relationship Id="rId65" Type="http://schemas.openxmlformats.org/officeDocument/2006/relationships/header" Target="header1.xml"/><Relationship Id="rId66" Type="http://schemas.openxmlformats.org/officeDocument/2006/relationships/footer" Target="footer29.xml"/><Relationship Id="rId67" Type="http://schemas.openxmlformats.org/officeDocument/2006/relationships/header" Target="header1.xml"/><Relationship Id="rId68" Type="http://schemas.openxmlformats.org/officeDocument/2006/relationships/footer" Target="footer29.xml"/><Relationship Id="rIdy3h_sbgxheuuo7v1cjc1f" Type="http://schemas.openxmlformats.org/officeDocument/2006/relationships/hyperlink" Target="https://niclasfohlin.se/bocker" TargetMode="External"/><Relationship Id="rId69" Type="http://schemas.openxmlformats.org/officeDocument/2006/relationships/image" Target="media/7e2738498944013148909ea7f95b9a3bd66d4e75.svg"/><Relationship Id="rId70" Type="http://schemas.openxmlformats.org/officeDocument/2006/relationships/image" Target="media/1aac24109ff1d6d24aa64a49282c015514b5ec7f.png"/><Relationship Id="rId71" Type="http://schemas.openxmlformats.org/officeDocument/2006/relationships/image" Target="media/6289dc45db0f17209731dcc449b333c9a968f01b.svg"/><Relationship Id="rId72" Type="http://schemas.openxmlformats.org/officeDocument/2006/relationships/image" Target="media/814c8771ee60b9a2c1951b1f003d7c72f43ce1c5.png"/><Relationship Id="rId73" Type="http://schemas.openxmlformats.org/officeDocument/2006/relationships/image" Target="media/ff33f6889cc51e91c0f665d71e12e60cd1e13646.svg"/><Relationship Id="rId74" Type="http://schemas.openxmlformats.org/officeDocument/2006/relationships/image" Target="media/aab0c25b54b821663fa45707395aa59463dd14eb.png"/><Relationship Id="rId75" Type="http://schemas.openxmlformats.org/officeDocument/2006/relationships/image" Target="media/3e60584020dcfde3554a3009a86e9bbe1e2247d7.svg"/><Relationship Id="rId76" Type="http://schemas.openxmlformats.org/officeDocument/2006/relationships/image" Target="media/6420717d31d7cca4d7c0880e33fc001257bd11de.png"/><Relationship Id="rId77" Type="http://schemas.openxmlformats.org/officeDocument/2006/relationships/image" Target="media/c17496e5d9de011f76b8db63bc2223057efd0e92.svg"/><Relationship Id="rId78" Type="http://schemas.openxmlformats.org/officeDocument/2006/relationships/image" Target="media/b6d6dcd41d9d686b10cf199214b3307f55cde086.png"/><Relationship Id="rId79" Type="http://schemas.openxmlformats.org/officeDocument/2006/relationships/image" Target="media/5af19a32db9c26f77b2bf38a101cf3ac760e8062.svg"/><Relationship Id="rId80" Type="http://schemas.openxmlformats.org/officeDocument/2006/relationships/image" Target="media/eb1ed92121cfa0799ae36e80e949331aac2c82bb.png"/><Relationship Id="rId81" Type="http://schemas.openxmlformats.org/officeDocument/2006/relationships/image" Target="media/5f6b769c124874113ed3faa484fad17053f04068.svg"/><Relationship Id="rId82" Type="http://schemas.openxmlformats.org/officeDocument/2006/relationships/image" Target="media/152f153a8c29814cc323248d62d8f5410eb4e570.png"/><Relationship Id="rId83" Type="http://schemas.openxmlformats.org/officeDocument/2006/relationships/image" Target="media/e1e184b9c3b112e9eb01846349d53b89c6d4d366.svg"/><Relationship Id="rId84" Type="http://schemas.openxmlformats.org/officeDocument/2006/relationships/image" Target="media/e49f234f21afd8f1f49c1bad544548d4a533109b.png"/><Relationship Id="rId85" Type="http://schemas.openxmlformats.org/officeDocument/2006/relationships/image" Target="media/3c1bc728804ba2dbb6dbf0b1aaa48877d058554c.svg"/><Relationship Id="rId86" Type="http://schemas.openxmlformats.org/officeDocument/2006/relationships/image" Target="media/f9fecfc9ff68d76009dd1a7f584fa1ef97cf92fa.png"/><Relationship Id="rId87" Type="http://schemas.openxmlformats.org/officeDocument/2006/relationships/image" Target="media/f3ada7caa55eaec08a57035133dbcd7ea6f27337.svg"/><Relationship Id="rId88" Type="http://schemas.openxmlformats.org/officeDocument/2006/relationships/image" Target="media/a4f4331fc43ed7a9b7a10aeaf8514a33e456eb10.png"/><Relationship Id="rId9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12.xml.rels><?xml version="1.0" encoding="UTF-8"?><Relationships xmlns="http://schemas.openxmlformats.org/package/2006/relationships"/>
</file>

<file path=word/_rels/footer15.xml.rels><?xml version="1.0" encoding="UTF-8"?><Relationships xmlns="http://schemas.openxmlformats.org/package/2006/relationships"/>
</file>

<file path=word/_rels/footer17.xml.rels><?xml version="1.0" encoding="UTF-8"?><Relationships xmlns="http://schemas.openxmlformats.org/package/2006/relationships"/>
</file>

<file path=word/_rels/footer19.xml.rels><?xml version="1.0" encoding="UTF-8"?><Relationships xmlns="http://schemas.openxmlformats.org/package/2006/relationships"/>
</file>

<file path=word/_rels/footer23.xml.rels><?xml version="1.0" encoding="UTF-8"?><Relationships xmlns="http://schemas.openxmlformats.org/package/2006/relationships"/>
</file>

<file path=word/_rels/footer24.xml.rels><?xml version="1.0" encoding="UTF-8"?><Relationships xmlns="http://schemas.openxmlformats.org/package/2006/relationships"/>
</file>

<file path=word/_rels/footer2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2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Texttyp: Argumenterande text</dc:title>
  <dc:creator>Niclas Fohlin</dc:creator>
  <dc:description>© Niclas Fohlin · niclasfohlin.se</dc:description>
  <cp:lastModifiedBy>Un-named</cp:lastModifiedBy>
  <cp:revision>1</cp:revision>
  <dcterms:created xsi:type="dcterms:W3CDTF">2026-10-29T11:57:07.891Z</dcterms:created>
  <dcterms:modified xsi:type="dcterms:W3CDTF">2026-10-29T11:57:07.891Z</dcterms:modified>
</cp:coreProperties>
</file>

<file path=docProps/custom.xml><?xml version="1.0" encoding="utf-8"?>
<Properties xmlns="http://schemas.openxmlformats.org/officeDocument/2006/custom-properties" xmlns:vt="http://schemas.openxmlformats.org/officeDocument/2006/docPropsVTypes"/>
</file>