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Planen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7699"/>
        <w:gridCol w:w="7699"/>
      </w:tblGrid>
      <w:tr>
        <w:trPr>
          <w:cantSplit/>
          <w:tblHeader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Det vi vill, och det som händer</w:t>
            </w: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Åt sidan: det här vill läsaren inte vara med om</w:t>
            </w:r>
          </w:p>
        </w:tc>
      </w:tr>
      <w:tr>
        <w:trPr>
          <w:cantSplit/>
          <w:trHeight w:val="7005" w:hRule="exact"/>
        </w:trPr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769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ndika" w:cs="Andika" w:eastAsia="Andika" w:hAnsi="Andika"/>
                <w:sz w:val="28"/>
                <w:szCs w:val="28"/>
              </w:rPr>
              <w:t xml:space="preserve">Tänk: vem läser, och vad vill vi? Planera: det vi vill först, och på varje lapp något som händer. Säg: berätta för en läsare. Skriv: skriv det du sa, och det du svarade.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561c73d-0fc1-21ca-c773-2cc849ea7ef2}"/>
  </w:font>
  <w:font w:name="Cinzel">
    <w:family w:val="auto"/>
    <w:pitch w:val="variable"/>
    <w:sig w:usb0="E0002AFF" w:usb1="C000247B" w:usb2="00000009" w:usb3="00000000" w:csb0="000001FF" w:csb1="00000000"/>
    <w:embedRegular r:id="rId2" w:fontKey="{94c9fa43-7a5e-f152-a42a-23ed649d3680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f278182-f681-70c4-74fa-c3504e779f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2026-10-29T11:58:27.853Z</dcterms:created>
  <dcterms:modified xsi:type="dcterms:W3CDTF">2026-10-29T11:58:27.853Z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