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lapparna</w:t>
      </w:r>
    </w:p>
    <w:p>
      <w:pPr>
        <w:spacing w:after="160" w:before="0"/>
      </w:pPr>
      <w:r>
        <w:rPr>
          <w:i/>
          <w:iCs/>
          <w:color w:val="1D4F91"/>
          <w:sz w:val="24"/>
          <w:szCs w:val="24"/>
        </w:rPr>
        <w:t xml:space="preserve">Texttyp: Beskrivande text · åk 4–⁠7</w:t>
      </w:r>
    </w:p>
    <w:p>
      <w:pPr>
        <w:keepNext/>
        <w:keepLines/>
        <w:spacing w:after="120" w:before="0"/>
      </w:pPr>
      <w:r>
        <w:t xml:space="preserve">Eleverna planerar varje text med lappar. På varje lapp står en sak i planen, med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och post-it-lappar går lika bra.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vem som läser och vad hen ska se framför sig, en enda sak: </w:t>
            </w:r>
            <w:r>
              <w:rPr>
                <w:i/>
                <w:iCs/>
                <w:sz w:val="20"/>
                <w:szCs w:val="20"/>
              </w:rPr>
              <w:t xml:space="preserve">”Noor ska se slöjdsalen framför sig”</w:t>
            </w:r>
            <w:r>
              <w:rPr>
                <w:i w:val="false"/>
                <w:iCs w:val="false"/>
                <w:sz w:val="20"/>
                <w:szCs w:val="20"/>
              </w:rPr>
              <w:t xml:space="preserve"> eller </w:t>
            </w:r>
            <w:r>
              <w:rPr>
                <w:i/>
                <w:iCs/>
                <w:sz w:val="20"/>
                <w:szCs w:val="20"/>
              </w:rPr>
              <w:t xml:space="preserve">”Morfar ska se vår skola framför sig”</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läsaren ska 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en sak som läsaren ska se: en del av det eleven beskriver, något som bara den här har eller en jämförelse, som </w:t>
            </w:r>
            <w:r>
              <w:rPr>
                <w:i/>
                <w:iCs/>
                <w:sz w:val="20"/>
                <w:szCs w:val="20"/>
              </w:rPr>
              <w:t xml:space="preserve">”Väggen med verktygen”</w:t>
            </w:r>
            <w:r>
              <w:rPr>
                <w:i w:val="false"/>
                <w:iCs w:val="false"/>
                <w:sz w:val="20"/>
                <w:szCs w:val="20"/>
              </w:rPr>
              <w:t xml:space="preserve"> och </w:t>
            </w:r>
            <w:r>
              <w:rPr>
                <w:i/>
                <w:iCs/>
                <w:sz w:val="20"/>
                <w:szCs w:val="20"/>
              </w:rPr>
              <w:t xml:space="preserve">”Stor som två klassrum”</w:t>
            </w:r>
            <w:r>
              <w:rPr>
                <w:i w:val="false"/>
                <w:iCs w:val="false"/>
                <w:sz w:val="20"/>
                <w:szCs w:val="20"/>
              </w:rPr>
              <w:t xml:space="preserve">. Eleverna skriver fler lappar än de behöver. Lapparna med det läsaren redan vet lägger de i rutan Åt sidan på bladet Planen, och de andra i den ordning läsaren ser dem. I vecka 4 märker var och en i stället det den egna läsaren vet med sin bokstav.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Det eleverna tar reda på vid platsen och det som fattades på en teckning blir också lappar. Har barnet eller läsaren frågat varför, skriver eleverna svaret på en lapp som de lägger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lappar från visningen i pass 3 står i manuset under Visningen, vecka 2. Bilderna På bordet för vecka 2 och vecka 4 visar hur lapparna ligger på bladet Planen.</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d7837fd-303c-f108-16db-f4323b6f7122}"/>
  </w:font>
  <w:font w:name="Cinzel">
    <w:family w:val="auto"/>
    <w:pitch w:val="variable"/>
    <w:sig w:usb0="E0002AFF" w:usb1="C000247B" w:usb2="00000009" w:usb3="00000000" w:csb0="000001FF" w:csb1="00000000"/>
    <w:embedRegular r:id="rId2" w:fontKey="{8e49e17f-cc69-7b50-97da-f2930fb8bb20}"/>
  </w:font>
  <w:font w:name="Cinzel Decorative">
    <w:family w:val="auto"/>
    <w:pitch w:val="variable"/>
    <w:sig w:usb0="E0002AFF" w:usb1="C000247B" w:usb2="00000009" w:usb3="00000000" w:csb0="000001FF" w:csb1="00000000"/>
    <w:embedRegular r:id="rId3" w:fontKey="{a819a2b9-174d-3439-c28e-45bd9121ee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lapparna · Texttyp: Beskrivande text</dc:title>
  <dc:creator>Niclas Fohlin</dc:creator>
  <dc:description>© Niclas Fohlin · niclasfohlin.se</dc:description>
  <cp:lastModifiedBy>Un-named</cp:lastModifiedBy>
  <cp:revision>1</cp:revision>
  <dcterms:created xsi:type="dcterms:W3CDTF">2026-10-29T11:58:29.032Z</dcterms:created>
  <dcterms:modified xsi:type="dcterms:W3CDTF">2026-10-29T11:58:29.032Z</dcterms:modified>
</cp:coreProperties>
</file>

<file path=docProps/custom.xml><?xml version="1.0" encoding="utf-8"?>
<Properties xmlns="http://schemas.openxmlformats.org/officeDocument/2006/custom-properties" xmlns:vt="http://schemas.openxmlformats.org/officeDocument/2006/docPropsVTypes"/>
</file>