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Visningen, vecka 2: Lärarrummet</w:t>
      </w:r>
    </w:p>
    <w:p>
      <w:pPr>
        <w:spacing w:after="160" w:before="0"/>
      </w:pPr>
      <w:r>
        <w:rPr>
          <w:i/>
          <w:iCs/>
          <w:color w:val="1D4F91"/>
          <w:sz w:val="24"/>
          <w:szCs w:val="24"/>
        </w:rPr>
        <w:t xml:space="preserve">Texttyp: Beskrivande text · åk 4–⁠7</w:t>
      </w:r>
    </w:p>
    <w:p>
      <w:pPr>
        <w:keepNext/>
        <w:keepLines/>
        <w:spacing w:after="120" w:before="0"/>
      </w:pPr>
      <w:r>
        <w:t xml:space="preserve">I pass 3 visar du de tre första stegen och skriver första meningen, och i pass 4 skriver du vidare. Säg stegens namn medan du gör dem, och peka på dem på bladet Planen. Eleverna ska höra tre saker: att du nämner läsaren först, att du lägger en lapp åt sidan för läsarens skull och att du kör fast och säger vad du gör då.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Elis, 7 år. Skriver på första lappen: </w:t>
            </w:r>
            <w:r>
              <w:rPr>
                <w:i/>
                <w:iCs/>
                <w:sz w:val="20"/>
                <w:szCs w:val="20"/>
              </w:rPr>
              <w:t xml:space="preserve">”Elis ska se lärarrummet framför sig”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Elis läser. Han har aldrig varit i lärarrummet. Han sa till mig: ’Där finns väl fönster, och sängar där lärarna sover.’ När jag var sju trodde jag också att lärarna sov där.”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fem lappar: </w:t>
            </w:r>
            <w:r>
              <w:rPr>
                <w:i/>
                <w:iCs/>
                <w:sz w:val="20"/>
                <w:szCs w:val="20"/>
              </w:rPr>
              <w:t xml:space="preserve">”Lika stort som ert klassrum”</w:t>
            </w:r>
            <w:r>
              <w:rPr>
                <w:i w:val="false"/>
                <w:iCs w:val="false"/>
                <w:sz w:val="20"/>
                <w:szCs w:val="20"/>
              </w:rPr>
              <w:t xml:space="preserve">, </w:t>
            </w:r>
            <w:r>
              <w:rPr>
                <w:i/>
                <w:iCs/>
                <w:sz w:val="20"/>
                <w:szCs w:val="20"/>
              </w:rPr>
              <w:t xml:space="preserve">”En lång röd soffa”</w:t>
            </w:r>
            <w:r>
              <w:rPr>
                <w:i w:val="false"/>
                <w:iCs w:val="false"/>
                <w:sz w:val="20"/>
                <w:szCs w:val="20"/>
              </w:rPr>
              <w:t xml:space="preserve">, </w:t>
            </w:r>
            <w:r>
              <w:rPr>
                <w:i/>
                <w:iCs/>
                <w:sz w:val="20"/>
                <w:szCs w:val="20"/>
              </w:rPr>
              <w:t xml:space="preserve">”Fönster”</w:t>
            </w:r>
            <w:r>
              <w:rPr>
                <w:i w:val="false"/>
                <w:iCs w:val="false"/>
                <w:sz w:val="20"/>
                <w:szCs w:val="20"/>
              </w:rPr>
              <w:t xml:space="preserve">, </w:t>
            </w:r>
            <w:r>
              <w:rPr>
                <w:i/>
                <w:iCs/>
                <w:sz w:val="20"/>
                <w:szCs w:val="20"/>
              </w:rPr>
              <w:t xml:space="preserve">”Kaffemaskinen som brummar”</w:t>
            </w:r>
            <w:r>
              <w:rPr>
                <w:i w:val="false"/>
                <w:iCs w:val="false"/>
                <w:sz w:val="20"/>
                <w:szCs w:val="20"/>
              </w:rPr>
              <w:t xml:space="preserve"> och </w:t>
            </w:r>
            <w:r>
              <w:rPr>
                <w:i/>
                <w:iCs/>
                <w:sz w:val="20"/>
                <w:szCs w:val="20"/>
              </w:rPr>
              <w:t xml:space="preserve">”Ett fack för varje lärare”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skriver allt Elis kan se där inne. Sedan väljer jag.”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”Fönster”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”Vet Elis det redan? Ja, han sa själv att där finns fönster.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Håller upp </w:t>
            </w:r>
            <w:r>
              <w:rPr>
                <w:i/>
                <w:iCs/>
                <w:sz w:val="20"/>
                <w:szCs w:val="20"/>
              </w:rPr>
              <w:t xml:space="preserve">”Kaffemaskinen som brummar”</w:t>
            </w:r>
            <w:r>
              <w:rPr>
                <w:i w:val="false"/>
                <w:iCs w:val="false"/>
                <w:sz w:val="20"/>
                <w:szCs w:val="20"/>
              </w:rPr>
              <w:t xml:space="preserve">, och gör som gruppen säger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”Behöver Elis den för att se rummet framför sig? Vad säger ni?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Lägger lapparna i ordning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ser Elis först? Han står i dörren. Först ser han hur stort rummet är.”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Beskriver för gruppen, som är Elis och ritar uppifrån som en karta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Ni är Elis. Rita det ni hör. Lärarrummet är lika stort som ert klassrum. Längs ena väggen står en lång röd soffa.”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frågar vad det liknar, och du svarar. Frågar ingen, pekar du på kortets andra fråga. Skriver svaret på en ny lapp: </w:t>
            </w:r>
            <w:r>
              <w:rPr>
                <w:i/>
                <w:iCs/>
                <w:sz w:val="20"/>
                <w:szCs w:val="20"/>
              </w:rPr>
              <w:t xml:space="preserve">”Som ett vardagsrum”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ser ut som ett vardagsrum, fast med fler stolar. Det ska med.”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deras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om fönstren?”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början på blädderblocket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Vad är det, och var? Lärarrummet ligger bakom den gröna dörren vid trappan. Det är lika stort som ert klassrum och ser ut som ett vardagsrum.”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Lägger fotot bredvid teckningarna och pekar på soffan, som eleverna har ritat på olika ställen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”Ni ritade soffan på olika ställen. Jag sa ena väggen. Vilken vägg? Nu kör jag fast. Vem läser? Elis. Var står han? I dörren.”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meningen om soffan och säger vilken vägg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”Längs väggen på vänster sida när du kommer in. Nu vet Elis var den står.”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texten högt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”Något som bara finns i lärarrummet är en hylla med ett fack för varje lärare. Nu har texten svar på kortets fyra frågor.”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Lärarrummet ligger bakom den gröna dörren vid trappan. Det är lika stort som ert klassrum och ser ut som ett vardagsrum. Längs väggen på vänster sida när du kommer in står en lång röd soffa. Längst in finns ett kök med en kaffemaskin som brummar. Något som bara finns i lärarrummet är en hylla med ett fack för varje lärare.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Elis och det han sa är ett exempel. Ta i stället det barn som sa något om lärarrummet på frågestunden, och det hen sa. Beskriv ditt eget lärarrum, och byt lapparna mot det som finns där. Ta fram blädderblocket till din text. Fråga kollegerna innan du tar fotot, och ta det utan människor och utan papper som går att läsa. Har skolan inget sådant rum, välj ett annat som eleverna aldrig går in i. Har gruppen fler än sex elever, ritar du Planens två rutor på tavlan och skriver lapparna stort.</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f6b77c3-61e7-efed-9fda-02d82306ca19}"/>
  </w:font>
  <w:font w:name="Cinzel">
    <w:family w:val="auto"/>
    <w:pitch w:val="variable"/>
    <w:sig w:usb0="E0002AFF" w:usb1="C000247B" w:usb2="00000009" w:usb3="00000000" w:csb0="000001FF" w:csb1="00000000"/>
    <w:embedRegular r:id="rId2" w:fontKey="{b17ecf78-9df8-6872-388d-7c6127157320}"/>
  </w:font>
  <w:font w:name="Cinzel Decorative">
    <w:family w:val="auto"/>
    <w:pitch w:val="variable"/>
    <w:sig w:usb0="E0002AFF" w:usb1="C000247B" w:usb2="00000009" w:usb3="00000000" w:csb0="000001FF" w:csb1="00000000"/>
    <w:embedRegular r:id="rId3" w:fontKey="{580981c1-f6f5-42ed-1cab-2f2077f7e5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Visningen, vecka 2: Lärarrummet · Texttyp: Beskrivande text</dc:title>
  <dc:creator>Niclas Fohlin</dc:creator>
  <dc:description>© Niclas Fohlin · niclasfohlin.se</dc:description>
  <cp:lastModifiedBy>Un-named</cp:lastModifiedBy>
  <cp:revision>1</cp:revision>
  <dcterms:created xsi:type="dcterms:W3CDTF">2026-10-29T11:58:28.869Z</dcterms:created>
  <dcterms:modified xsi:type="dcterms:W3CDTF">2026-10-29T11:58:28.869Z</dcterms:modified>
</cp:coreProperties>
</file>

<file path=docProps/custom.xml><?xml version="1.0" encoding="utf-8"?>
<Properties xmlns="http://schemas.openxmlformats.org/officeDocument/2006/custom-properties" xmlns:vt="http://schemas.openxmlformats.org/officeDocument/2006/docPropsVTypes"/>
</file>